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62B7E35C">
                  <wp:extent cx="670560" cy="642062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64" cy="64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6896C13F" w:rsidR="00362A51" w:rsidRPr="0057035C" w:rsidRDefault="00FF1C39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color w:val="0070C0"/>
                <w:sz w:val="16"/>
                <w:szCs w:val="16"/>
                <w:rtl/>
              </w:rPr>
            </w:pPr>
            <w:r>
              <w:rPr>
                <w:rFonts w:ascii="Cambria" w:hAnsi="Cambria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  <w:p w14:paraId="64DBB591" w14:textId="2000F20A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الخطة الفصلية لتوزيع مقرر الفصل الدراسي الثاني لعام </w:t>
            </w:r>
            <w:r w:rsidR="00273095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>1446هـ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3DDFCAD6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t>المملكة العربية السعودية</w:t>
            </w: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br/>
              <w:t xml:space="preserve">وزارة التعليم ـ الإدارة العامة للتعليم بمنطقة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>...........</w:t>
            </w: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br/>
              <w:t xml:space="preserve">مكتب تعليم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................. </w:t>
            </w: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t xml:space="preserve"> ـــ مدرسة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.................... </w:t>
            </w: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t xml:space="preserve"> </w:t>
            </w:r>
            <w:r w:rsidR="00E051C4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>المتوسطة</w:t>
            </w:r>
            <w:r w:rsidR="004D32A2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>.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57035C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sz w:val="16"/>
                <w:szCs w:val="16"/>
                <w:rtl/>
              </w:rPr>
            </w:pPr>
            <w:r w:rsidRPr="0057035C">
              <w:rPr>
                <w:rFonts w:ascii="Cambria" w:hAnsi="Cambria" w:cs="KFGQPC KSA Heavy" w:hint="cs"/>
                <w:sz w:val="16"/>
                <w:szCs w:val="16"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57035C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sz w:val="16"/>
                <w:szCs w:val="16"/>
              </w:rPr>
            </w:pPr>
            <w:r w:rsidRPr="0057035C">
              <w:rPr>
                <w:rFonts w:ascii="Cambria" w:hAnsi="Cambria" w:cs="KFGQPC KSA Heavy" w:hint="cs"/>
                <w:sz w:val="16"/>
                <w:szCs w:val="16"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57035C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sz w:val="16"/>
                <w:szCs w:val="16"/>
                <w:rtl/>
              </w:rPr>
            </w:pPr>
            <w:r w:rsidRPr="0057035C">
              <w:rPr>
                <w:rFonts w:ascii="Cambria" w:hAnsi="Cambria" w:cs="KFGQPC KSA Heavy" w:hint="cs"/>
                <w:sz w:val="16"/>
                <w:szCs w:val="16"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68E6837B" w:rsidR="00D71973" w:rsidRPr="0057035C" w:rsidRDefault="009C4291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sz w:val="16"/>
                <w:szCs w:val="16"/>
              </w:rPr>
            </w:pPr>
            <w:r>
              <w:rPr>
                <w:rFonts w:ascii="Cambria" w:hAnsi="Cambria" w:cs="KFGQPC KSA Heavy" w:hint="cs"/>
                <w:sz w:val="16"/>
                <w:szCs w:val="16"/>
                <w:rtl/>
              </w:rPr>
              <w:t>الثاني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57035C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sz w:val="16"/>
                <w:szCs w:val="16"/>
                <w:rtl/>
              </w:rPr>
            </w:pPr>
            <w:r w:rsidRPr="0057035C">
              <w:rPr>
                <w:rFonts w:ascii="Cambria" w:hAnsi="Cambria" w:cs="KFGQPC KSA Heavy" w:hint="cs"/>
                <w:sz w:val="16"/>
                <w:szCs w:val="16"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7EB29CE0" w:rsidR="00D71973" w:rsidRPr="0057035C" w:rsidRDefault="009C4291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sz w:val="16"/>
                <w:szCs w:val="16"/>
                <w:rtl/>
              </w:rPr>
            </w:pPr>
            <w:r>
              <w:rPr>
                <w:rFonts w:ascii="KFGQPC KSA Heavy" w:hAnsi="KFGQPC KSA Heavy" w:cs="KFGQPC KSA Heavy" w:hint="cs"/>
                <w:sz w:val="16"/>
                <w:szCs w:val="16"/>
                <w:rtl/>
              </w:rPr>
              <w:t>المتوسطة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09"/>
        <w:gridCol w:w="561"/>
        <w:gridCol w:w="748"/>
        <w:gridCol w:w="2612"/>
        <w:gridCol w:w="561"/>
        <w:gridCol w:w="742"/>
        <w:gridCol w:w="2528"/>
      </w:tblGrid>
      <w:tr w:rsidR="00E5149C" w:rsidRPr="00C04321" w14:paraId="38CB4D95" w14:textId="77777777" w:rsidTr="00E5149C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E5149C" w:rsidRPr="00C04321" w:rsidRDefault="00E5149C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E5149C" w:rsidRPr="00C04321" w:rsidRDefault="00E5149C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1D38A165" w:rsidR="00E5149C" w:rsidRPr="00C04321" w:rsidRDefault="0024587F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E5149C" w:rsidRPr="00C04321" w:rsidRDefault="00E5149C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E5149C" w:rsidRPr="00C04321" w:rsidRDefault="00E5149C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37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40F5DD5F" w:rsidR="00E5149C" w:rsidRPr="00C04321" w:rsidRDefault="0024587F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E5149C" w:rsidRPr="00C04321" w:rsidRDefault="00E5149C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E5149C" w:rsidRPr="00C04321" w:rsidRDefault="00E5149C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4B9053F6" w:rsidR="00E5149C" w:rsidRPr="00C04321" w:rsidRDefault="0024587F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E5149C" w:rsidRPr="00C04321" w:rsidRDefault="00E5149C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E5149C" w:rsidRPr="00C04321" w:rsidRDefault="00E5149C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11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33C61415" w:rsidR="00E5149C" w:rsidRPr="00C04321" w:rsidRDefault="0024587F" w:rsidP="00E5149C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A13ED5" w:rsidRPr="00C04321" w14:paraId="72343761" w14:textId="77777777" w:rsidTr="00CE0A6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6B1710B9" w14:textId="52997BF7" w:rsidR="00A13ED5" w:rsidRPr="00104424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</w:pPr>
            <w:r w:rsidRPr="00104424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الفصل</w:t>
            </w:r>
            <w:r w:rsidR="007B3E21" w:rsidRPr="00104424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4:</w:t>
            </w:r>
            <w:r w:rsidR="00822C94" w:rsidRPr="00104424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 xml:space="preserve"> </w:t>
            </w:r>
            <w:r w:rsidRPr="00104424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النسبة المئوية</w:t>
            </w:r>
            <w:r w:rsidR="007B3E21" w:rsidRPr="00104424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 xml:space="preserve"> (التهيئة)</w:t>
            </w:r>
          </w:p>
          <w:p w14:paraId="6EE97E2B" w14:textId="6C3B452A" w:rsidR="00A13ED5" w:rsidRPr="00722E60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إيجاد النسبة المئوية ذهنياً (2)</w:t>
            </w:r>
          </w:p>
          <w:p w14:paraId="0E9A264B" w14:textId="77777777" w:rsidR="00A13ED5" w:rsidRPr="00722E60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النسبة المئوية والتقدير (2)</w:t>
            </w:r>
          </w:p>
          <w:p w14:paraId="71C8CF4D" w14:textId="659E6E99" w:rsidR="00A13ED5" w:rsidRPr="00722E60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6"/>
                <w:szCs w:val="16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  <w:t xml:space="preserve">استراتيجية حل المسألة </w:t>
            </w:r>
            <w:r w:rsidR="00AB5738">
              <w:rPr>
                <w:rFonts w:ascii="KFGQPC KSA Regular" w:hAnsi="KFGQPC KSA Regular" w:cs="KFGQPC KSA Regular" w:hint="cs"/>
                <w:b/>
                <w:bCs/>
                <w:sz w:val="16"/>
                <w:szCs w:val="16"/>
                <w:rtl/>
              </w:rPr>
              <w:t>"</w:t>
            </w:r>
            <w:r w:rsidRPr="00AB573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التحقق من معقولية الإجابة</w:t>
            </w:r>
            <w:r w:rsidR="00AB5738" w:rsidRPr="00AB5738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"</w:t>
            </w:r>
            <w:r w:rsidRPr="00722E60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37" w:type="pct"/>
            <w:vMerge w:val="restart"/>
            <w:vAlign w:val="center"/>
          </w:tcPr>
          <w:p w14:paraId="67C26A62" w14:textId="77777777" w:rsidR="00A13ED5" w:rsidRDefault="00A13ED5" w:rsidP="00CE0A60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</w:p>
          <w:p w14:paraId="1C6ECA13" w14:textId="3F084791" w:rsidR="00A13ED5" w:rsidRPr="002C3364" w:rsidRDefault="00A13ED5" w:rsidP="00CE0A6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</w:pPr>
            <w:r w:rsidRPr="002C3364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614B0E12" w14:textId="3CCDCFFA" w:rsidR="00A13ED5" w:rsidRPr="00722E60" w:rsidRDefault="00A13ED5" w:rsidP="00CE0A6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الجبر: المعادلة المئوية (2)</w:t>
            </w:r>
          </w:p>
          <w:p w14:paraId="1767BA35" w14:textId="77777777" w:rsidR="00A13ED5" w:rsidRPr="00722E60" w:rsidRDefault="00A13ED5" w:rsidP="00CE0A6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التغير المئوي (2)</w:t>
            </w:r>
          </w:p>
          <w:p w14:paraId="726726DA" w14:textId="3BAE679C" w:rsidR="00A13ED5" w:rsidRPr="00C04321" w:rsidRDefault="00A13ED5" w:rsidP="00CE0A6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C3364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الفصل + الاختبار التراكمي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38" w:type="pct"/>
            <w:vMerge w:val="restart"/>
            <w:shd w:val="clear" w:color="auto" w:fill="auto"/>
            <w:vAlign w:val="center"/>
          </w:tcPr>
          <w:p w14:paraId="7D560347" w14:textId="65358B98" w:rsidR="00A13ED5" w:rsidRPr="00104424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388600"/>
                <w:rtl/>
              </w:rPr>
            </w:pPr>
            <w:r w:rsidRPr="00104424">
              <w:rPr>
                <w:rFonts w:ascii="KFGQPC KSA Regular" w:hAnsi="KFGQPC KSA Regular" w:cs="KFGQPC KSA Regular"/>
                <w:b/>
                <w:bCs/>
                <w:color w:val="388600"/>
                <w:sz w:val="16"/>
                <w:szCs w:val="16"/>
                <w:rtl/>
              </w:rPr>
              <w:t>الفص</w:t>
            </w:r>
            <w:r w:rsidR="007B3E21" w:rsidRPr="00104424">
              <w:rPr>
                <w:rFonts w:ascii="KFGQPC KSA Regular" w:hAnsi="KFGQPC KSA Regular" w:cs="KFGQPC KSA Regular"/>
                <w:b/>
                <w:bCs/>
                <w:color w:val="388600"/>
                <w:sz w:val="16"/>
                <w:szCs w:val="16"/>
                <w:rtl/>
              </w:rPr>
              <w:t>ل</w:t>
            </w:r>
            <w:r w:rsidRPr="00104424">
              <w:rPr>
                <w:rFonts w:ascii="KFGQPC KSA Regular" w:hAnsi="KFGQPC KSA Regular" w:cs="KFGQPC KSA Regular"/>
                <w:b/>
                <w:bCs/>
                <w:color w:val="388600"/>
                <w:sz w:val="16"/>
                <w:szCs w:val="16"/>
                <w:rtl/>
              </w:rPr>
              <w:t>٥</w:t>
            </w:r>
            <w:r w:rsidR="007B3E21" w:rsidRPr="00104424">
              <w:rPr>
                <w:rFonts w:ascii="KFGQPC KSA Regular" w:hAnsi="KFGQPC KSA Regular" w:cs="KFGQPC KSA Regular"/>
                <w:b/>
                <w:bCs/>
                <w:color w:val="388600"/>
                <w:sz w:val="16"/>
                <w:szCs w:val="16"/>
                <w:rtl/>
              </w:rPr>
              <w:t>:</w:t>
            </w:r>
            <w:r w:rsidR="00822C94" w:rsidRPr="00104424">
              <w:rPr>
                <w:rFonts w:ascii="KFGQPC KSA Regular" w:hAnsi="KFGQPC KSA Regular" w:cs="KFGQPC KSA Regular"/>
                <w:b/>
                <w:bCs/>
                <w:color w:val="388600"/>
                <w:sz w:val="16"/>
                <w:szCs w:val="16"/>
                <w:rtl/>
              </w:rPr>
              <w:t xml:space="preserve"> </w:t>
            </w:r>
            <w:r w:rsidRPr="00104424">
              <w:rPr>
                <w:rFonts w:ascii="KFGQPC KSA Regular" w:hAnsi="KFGQPC KSA Regular" w:cs="KFGQPC KSA Regular"/>
                <w:b/>
                <w:bCs/>
                <w:color w:val="388600"/>
                <w:sz w:val="16"/>
                <w:szCs w:val="16"/>
                <w:rtl/>
              </w:rPr>
              <w:t>الهندسة والاستدلال المكاني</w:t>
            </w:r>
            <w:r w:rsidR="007B3E21" w:rsidRPr="00104424">
              <w:rPr>
                <w:rFonts w:ascii="KFGQPC KSA Regular" w:hAnsi="KFGQPC KSA Regular" w:cs="KFGQPC KSA Regular"/>
                <w:b/>
                <w:bCs/>
                <w:color w:val="388600"/>
                <w:sz w:val="16"/>
                <w:szCs w:val="16"/>
                <w:rtl/>
              </w:rPr>
              <w:t>(التهيئة)</w:t>
            </w:r>
          </w:p>
          <w:p w14:paraId="67C8AD95" w14:textId="77777777" w:rsidR="00A13ED5" w:rsidRPr="00722E60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>علاقات الزوايا والمستقيمات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(2)</w:t>
            </w:r>
          </w:p>
          <w:p w14:paraId="18B81176" w14:textId="344B2F8E" w:rsidR="00A13ED5" w:rsidRPr="00722E60" w:rsidRDefault="00A13ED5" w:rsidP="00B5314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B0F0"/>
                <w:sz w:val="16"/>
                <w:szCs w:val="16"/>
                <w:rtl/>
              </w:rPr>
              <w:t xml:space="preserve">توسع: المثلثات </w:t>
            </w:r>
          </w:p>
          <w:p w14:paraId="688297A8" w14:textId="2E99776F" w:rsidR="00A13ED5" w:rsidRPr="00722E60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  <w:t>استراتيجية حل المسألة</w:t>
            </w:r>
            <w:r w:rsidRPr="00722E6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 xml:space="preserve"> </w:t>
            </w:r>
            <w:r w:rsidR="00AB5738">
              <w:rPr>
                <w:rFonts w:ascii="KFGQPC KSA Regular" w:hAnsi="KFGQPC KSA Regular" w:cs="KFGQPC KSA Regular" w:hint="cs"/>
                <w:b/>
                <w:bCs/>
                <w:sz w:val="18"/>
                <w:szCs w:val="18"/>
                <w:rtl/>
              </w:rPr>
              <w:t>"</w:t>
            </w:r>
            <w:r w:rsidRPr="00AB573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التبرير المنطقي</w:t>
            </w:r>
            <w:r w:rsidR="00AB5738" w:rsidRPr="00AB5738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"</w:t>
            </w:r>
          </w:p>
          <w:p w14:paraId="74DFBCAE" w14:textId="436C24B1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المضلعات والزوايا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11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7BA10813" w14:textId="4D7C9F26" w:rsidR="00A13ED5" w:rsidRPr="00722E60" w:rsidRDefault="00A13ED5" w:rsidP="00B5314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المضلعات والزوايا </w:t>
            </w:r>
          </w:p>
          <w:p w14:paraId="3CE84EE5" w14:textId="44B55595" w:rsidR="00A13ED5" w:rsidRPr="00722E60" w:rsidRDefault="00A13ED5" w:rsidP="00A13ED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تطابق المضلعات 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>(2)</w:t>
            </w:r>
          </w:p>
          <w:p w14:paraId="1FF01BFB" w14:textId="637C38CE" w:rsidR="00A13ED5" w:rsidRPr="00DB4C2A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6"/>
                <w:szCs w:val="16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B0F0"/>
                <w:sz w:val="16"/>
                <w:szCs w:val="16"/>
                <w:rtl/>
              </w:rPr>
              <w:t>توسع</w:t>
            </w:r>
            <w:r w:rsidR="00472078">
              <w:rPr>
                <w:rFonts w:ascii="KFGQPC KSA Regular" w:hAnsi="KFGQPC KSA Regular" w:cs="KFGQPC KSA Regular" w:hint="cs"/>
                <w:b/>
                <w:bCs/>
                <w:color w:val="00B0F0"/>
                <w:sz w:val="16"/>
                <w:szCs w:val="16"/>
                <w:rtl/>
              </w:rPr>
              <w:t>:</w:t>
            </w:r>
            <w:r w:rsidRPr="00722E60">
              <w:rPr>
                <w:rFonts w:ascii="KFGQPC KSA Regular" w:hAnsi="KFGQPC KSA Regular" w:cs="KFGQPC KSA Regular"/>
                <w:b/>
                <w:bCs/>
                <w:color w:val="00B0F0"/>
                <w:sz w:val="16"/>
                <w:szCs w:val="16"/>
                <w:rtl/>
              </w:rPr>
              <w:t xml:space="preserve"> استقصاء تطابق المثلثات</w:t>
            </w:r>
            <w:r w:rsidRPr="00DB4C2A">
              <w:rPr>
                <w:rFonts w:asciiTheme="minorBidi" w:hAnsiTheme="minorBidi" w:hint="cs"/>
                <w:b/>
                <w:bCs/>
                <w:color w:val="00B0F0"/>
                <w:sz w:val="16"/>
                <w:szCs w:val="16"/>
                <w:rtl/>
              </w:rPr>
              <w:t xml:space="preserve"> </w:t>
            </w:r>
          </w:p>
        </w:tc>
      </w:tr>
      <w:tr w:rsidR="00A13ED5" w:rsidRPr="00C04321" w14:paraId="5B9227FE" w14:textId="77777777" w:rsidTr="00F1761B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FF3E7F9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37" w:type="pct"/>
            <w:vMerge/>
            <w:vAlign w:val="center"/>
          </w:tcPr>
          <w:p w14:paraId="0A21D6AD" w14:textId="37218818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38" w:type="pct"/>
            <w:vMerge/>
            <w:vAlign w:val="center"/>
          </w:tcPr>
          <w:p w14:paraId="08B637ED" w14:textId="2AA454CD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11" w:type="pct"/>
            <w:vMerge/>
            <w:vAlign w:val="center"/>
          </w:tcPr>
          <w:p w14:paraId="2EB791A2" w14:textId="0B14ED82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13ED5" w:rsidRPr="00C04321" w14:paraId="030D2560" w14:textId="77777777" w:rsidTr="00F1761B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500E554D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37" w:type="pct"/>
            <w:vMerge/>
            <w:vAlign w:val="center"/>
          </w:tcPr>
          <w:p w14:paraId="25D9B12C" w14:textId="1556413D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38" w:type="pct"/>
            <w:vMerge/>
            <w:vAlign w:val="center"/>
          </w:tcPr>
          <w:p w14:paraId="2BED8912" w14:textId="7EC1EEEE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11" w:type="pct"/>
            <w:vMerge/>
            <w:vAlign w:val="center"/>
          </w:tcPr>
          <w:p w14:paraId="6F2061FB" w14:textId="6BC1D8FB" w:rsidR="00A13ED5" w:rsidRPr="00C04321" w:rsidRDefault="00A13ED5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A75C7" w:rsidRPr="00C04321" w14:paraId="67072118" w14:textId="77777777" w:rsidTr="00F50044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7BA5CD35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37" w:type="pct"/>
            <w:vMerge/>
            <w:vAlign w:val="center"/>
          </w:tcPr>
          <w:p w14:paraId="63B6E7F5" w14:textId="0A874F28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38" w:type="pct"/>
            <w:vMerge/>
            <w:vAlign w:val="center"/>
          </w:tcPr>
          <w:p w14:paraId="62CDAFAA" w14:textId="4F9D93F4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11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21293B" w14:textId="77777777" w:rsidR="00AA75C7" w:rsidRPr="001F3102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1F3102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3EC586B0" w:rsidR="00AA75C7" w:rsidRPr="00A13ED5" w:rsidRDefault="001F3102" w:rsidP="00AA75C7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AA75C7" w:rsidRPr="00C04321" w14:paraId="784BC0BB" w14:textId="77777777" w:rsidTr="00F50044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6A8D40BA" w14:textId="6E9598BC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37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6B8BDC53" w14:textId="5818C7B5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38" w:type="pct"/>
            <w:vMerge/>
            <w:vAlign w:val="center"/>
          </w:tcPr>
          <w:p w14:paraId="18A4BA2F" w14:textId="46830AA3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AA75C7" w:rsidRPr="00C04321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11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539646FD" w:rsidR="00AA75C7" w:rsidRPr="00A13ED5" w:rsidRDefault="00AA75C7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</w:p>
        </w:tc>
      </w:tr>
      <w:tr w:rsidR="008F43D8" w:rsidRPr="00C04321" w14:paraId="063F538E" w14:textId="77777777" w:rsidTr="00842951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5DB7C02E" w:rsidR="008F43D8" w:rsidRPr="00C04321" w:rsidRDefault="0024587F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37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6049F5CE" w:rsidR="008F43D8" w:rsidRPr="00C04321" w:rsidRDefault="0024587F" w:rsidP="00C672C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751501CE" w:rsidR="008F43D8" w:rsidRPr="00C04321" w:rsidRDefault="0024587F" w:rsidP="0060735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77B90FBA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1B31290C" w14:textId="77777777" w:rsidR="00AA75C7" w:rsidRPr="0033441B" w:rsidRDefault="00AA75C7" w:rsidP="00AA75C7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33441B">
              <w:rPr>
                <w:rFonts w:ascii="KFGQPC KSA Regular" w:hAnsi="KFGQPC KSA Regular" w:cs="KFGQPC KSA Regular" w:hint="cs"/>
                <w:sz w:val="20"/>
                <w:szCs w:val="20"/>
                <w:rtl/>
              </w:rPr>
              <w:t xml:space="preserve">تبدأ الإجازة بنهاية الدوام </w:t>
            </w:r>
            <w:r>
              <w:rPr>
                <w:rFonts w:ascii="KFGQPC KSA Regular" w:hAnsi="KFGQPC KSA Regular" w:cs="KFGQPC KSA Regular" w:hint="cs"/>
                <w:sz w:val="20"/>
                <w:szCs w:val="20"/>
                <w:rtl/>
              </w:rPr>
              <w:t xml:space="preserve"> </w:t>
            </w:r>
            <w:r w:rsidRPr="0033441B">
              <w:rPr>
                <w:rFonts w:ascii="KFGQPC KSA Regular" w:hAnsi="KFGQPC KSA Regular" w:cs="KFGQPC KSA Regular" w:hint="cs"/>
                <w:sz w:val="20"/>
                <w:szCs w:val="20"/>
                <w:rtl/>
              </w:rPr>
              <w:t xml:space="preserve"> 2/7</w:t>
            </w:r>
          </w:p>
          <w:p w14:paraId="55530604" w14:textId="48006E5A" w:rsidR="008F43D8" w:rsidRPr="00C04321" w:rsidRDefault="00AA75C7" w:rsidP="00AA75C7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rtl/>
              </w:rPr>
            </w:pPr>
            <w:r w:rsidRPr="0033441B">
              <w:rPr>
                <w:rFonts w:ascii="KFGQPC KSA Regular" w:hAnsi="KFGQPC KSA Regular" w:cs="KFGQPC KSA Regular" w:hint="cs"/>
                <w:sz w:val="20"/>
                <w:szCs w:val="20"/>
                <w:rtl/>
              </w:rPr>
              <w:t>الى أن تستأنف الدراسة</w:t>
            </w:r>
            <w:r>
              <w:rPr>
                <w:rFonts w:ascii="KFGQPC KSA Regular" w:hAnsi="KFGQPC KSA Regular" w:cs="KFGQPC KSA Regular" w:hint="cs"/>
                <w:sz w:val="20"/>
                <w:szCs w:val="20"/>
                <w:rtl/>
              </w:rPr>
              <w:t xml:space="preserve">  </w:t>
            </w:r>
            <w:r w:rsidRPr="0033441B">
              <w:rPr>
                <w:rFonts w:ascii="KFGQPC KSA Regular" w:hAnsi="KFGQPC KSA Regular" w:cs="KFGQPC KSA Regular" w:hint="cs"/>
                <w:sz w:val="20"/>
                <w:szCs w:val="20"/>
                <w:rtl/>
              </w:rPr>
              <w:t xml:space="preserve"> 12/7</w:t>
            </w:r>
          </w:p>
        </w:tc>
        <w:tc>
          <w:tcPr>
            <w:tcW w:w="811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D4A46DC" w:rsidR="008F43D8" w:rsidRPr="00C04321" w:rsidRDefault="0024587F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8F43D8" w:rsidRPr="00C04321" w14:paraId="74306D4E" w14:textId="77777777" w:rsidTr="00CE63BE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26A20D96" w14:textId="33308E53" w:rsidR="008F43D8" w:rsidRPr="002C3364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</w:pPr>
            <w:r w:rsidRPr="002C3364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39DA2FAF" w14:textId="16B8D2CC" w:rsidR="008F43D8" w:rsidRPr="00722E60" w:rsidRDefault="008F43D8" w:rsidP="00A13ED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التماثل (2)</w:t>
            </w:r>
          </w:p>
          <w:p w14:paraId="02641842" w14:textId="0A97EA31" w:rsidR="008F43D8" w:rsidRPr="00722E60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الانعكاس 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>(2)</w:t>
            </w:r>
          </w:p>
          <w:p w14:paraId="01B8A027" w14:textId="4CE3D353" w:rsidR="008F43D8" w:rsidRPr="00C04321" w:rsidRDefault="008F43D8" w:rsidP="00A1258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الان</w:t>
            </w: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 xml:space="preserve">سحاب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37" w:type="pct"/>
            <w:vMerge w:val="restart"/>
            <w:shd w:val="clear" w:color="auto" w:fill="auto"/>
            <w:vAlign w:val="center"/>
          </w:tcPr>
          <w:p w14:paraId="4D981215" w14:textId="68D0DF3D" w:rsidR="008F43D8" w:rsidRPr="00722E60" w:rsidRDefault="008F43D8" w:rsidP="0045570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الانسحاب </w:t>
            </w:r>
          </w:p>
          <w:p w14:paraId="2F7E0CED" w14:textId="3BBAC4A2" w:rsidR="008F43D8" w:rsidRPr="00722E60" w:rsidRDefault="008F43D8" w:rsidP="00A1258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>الدوران (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>2)</w:t>
            </w:r>
          </w:p>
          <w:p w14:paraId="54F0A886" w14:textId="1CF4CE66" w:rsidR="008F43D8" w:rsidRPr="002C3364" w:rsidRDefault="008F43D8" w:rsidP="00A1258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</w:pPr>
            <w:r w:rsidRPr="002C3364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الفصل + الاختبار التراكمي</w:t>
            </w:r>
          </w:p>
          <w:p w14:paraId="3C36E4A9" w14:textId="1879F759" w:rsidR="008F43D8" w:rsidRPr="00104424" w:rsidRDefault="008F43D8" w:rsidP="00A1258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388600"/>
                <w:rtl/>
              </w:rPr>
            </w:pPr>
            <w:r w:rsidRPr="00104424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الفصل</w:t>
            </w:r>
            <w:r w:rsidR="00822C94" w:rsidRPr="00104424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6:</w:t>
            </w:r>
            <w:r w:rsidRPr="00104424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 xml:space="preserve"> الإحصاء</w:t>
            </w:r>
            <w:r w:rsidR="00822C94" w:rsidRPr="00104424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 xml:space="preserve"> (التهيئة)</w:t>
            </w:r>
          </w:p>
          <w:p w14:paraId="06613134" w14:textId="57B18F33" w:rsidR="008F43D8" w:rsidRPr="00C04321" w:rsidRDefault="008F43D8" w:rsidP="00A1258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  <w:t>استراتيجية حل المسألة</w:t>
            </w: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</w:t>
            </w:r>
            <w:r w:rsidR="00AB5738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"</w:t>
            </w: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إنشاء جدول</w:t>
            </w:r>
            <w:r w:rsidR="00AB5738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"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38" w:type="pct"/>
            <w:vMerge w:val="restart"/>
            <w:shd w:val="clear" w:color="auto" w:fill="auto"/>
            <w:vAlign w:val="center"/>
          </w:tcPr>
          <w:p w14:paraId="41E3EB32" w14:textId="4BA6D228" w:rsidR="008F43D8" w:rsidRPr="00722E60" w:rsidRDefault="008F43D8" w:rsidP="00A1258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المدرجات التكرارية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(2)</w:t>
            </w:r>
          </w:p>
          <w:p w14:paraId="1200C074" w14:textId="5FC2BAD3" w:rsidR="008F43D8" w:rsidRPr="00722E60" w:rsidRDefault="008F43D8" w:rsidP="00A1258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B0F0"/>
                <w:sz w:val="16"/>
                <w:szCs w:val="16"/>
                <w:rtl/>
              </w:rPr>
              <w:t>توسع: تمثيل البيانات بالمدرج التكراري</w:t>
            </w:r>
          </w:p>
          <w:p w14:paraId="344C7294" w14:textId="1DD691DF" w:rsidR="008F43D8" w:rsidRPr="00722E60" w:rsidRDefault="008F43D8" w:rsidP="00A1258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القطاعات الدائرية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(2)</w:t>
            </w:r>
          </w:p>
          <w:p w14:paraId="52D11C4A" w14:textId="73F0D307" w:rsidR="008F43D8" w:rsidRPr="006B6EDA" w:rsidRDefault="008F43D8" w:rsidP="002C33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B0F0"/>
                <w:sz w:val="16"/>
                <w:szCs w:val="16"/>
                <w:rtl/>
              </w:rPr>
              <w:t>توسع: الخطوط والأعمدة والقطاعات الدائرية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shd w:val="clear" w:color="auto" w:fill="FAE2D5" w:themeFill="accent2" w:themeFillTint="33"/>
            <w:vAlign w:val="center"/>
          </w:tcPr>
          <w:p w14:paraId="34EDF9A0" w14:textId="45F13732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11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7F8B03E" w14:textId="556757D3" w:rsidR="008F43D8" w:rsidRPr="00A25265" w:rsidRDefault="008F43D8" w:rsidP="000F078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A25265">
              <w:rPr>
                <w:rFonts w:ascii="KFGQPC KSA Regular" w:hAnsi="KFGQPC KSA Regular" w:cs="KFGQPC KSA Regular" w:hint="cs"/>
                <w:b/>
                <w:bCs/>
                <w:rtl/>
              </w:rPr>
              <w:t>إجازة منتصف الفصل</w:t>
            </w:r>
          </w:p>
          <w:p w14:paraId="288E3FC0" w14:textId="56B7B778" w:rsidR="008F43D8" w:rsidRPr="00C04321" w:rsidRDefault="008F43D8" w:rsidP="000F078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25265">
              <w:rPr>
                <w:rFonts w:ascii="KFGQPC KSA Regular" w:hAnsi="KFGQPC KSA Regular" w:cs="KFGQPC KSA Regular" w:hint="cs"/>
                <w:b/>
                <w:bCs/>
                <w:rtl/>
              </w:rPr>
              <w:t>الدراسي الثاني</w:t>
            </w:r>
          </w:p>
        </w:tc>
      </w:tr>
      <w:tr w:rsidR="008F43D8" w:rsidRPr="00C04321" w14:paraId="56ED7E79" w14:textId="77777777" w:rsidTr="008F43D8">
        <w:trPr>
          <w:trHeight w:val="3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EF786B6" w14:textId="3B5B550A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37" w:type="pct"/>
            <w:vMerge/>
            <w:shd w:val="clear" w:color="auto" w:fill="auto"/>
            <w:vAlign w:val="center"/>
          </w:tcPr>
          <w:p w14:paraId="1C086BAC" w14:textId="116A75D3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38" w:type="pct"/>
            <w:vMerge/>
            <w:vAlign w:val="center"/>
          </w:tcPr>
          <w:p w14:paraId="3C5BE12E" w14:textId="6D10B068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shd w:val="clear" w:color="auto" w:fill="FAE2D5" w:themeFill="accent2" w:themeFillTint="33"/>
            <w:vAlign w:val="center"/>
          </w:tcPr>
          <w:p w14:paraId="7EE2C383" w14:textId="16EFBE4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11" w:type="pct"/>
            <w:vMerge/>
            <w:shd w:val="clear" w:color="auto" w:fill="D9F2D0" w:themeFill="accent6" w:themeFillTint="33"/>
            <w:vAlign w:val="center"/>
          </w:tcPr>
          <w:p w14:paraId="5C738621" w14:textId="4B119108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F43D8" w:rsidRPr="00C04321" w14:paraId="1530E004" w14:textId="77777777" w:rsidTr="00CE63BE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0F32DFBD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37" w:type="pct"/>
            <w:vMerge/>
            <w:shd w:val="clear" w:color="auto" w:fill="auto"/>
            <w:vAlign w:val="center"/>
          </w:tcPr>
          <w:p w14:paraId="56705066" w14:textId="2A6034D9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14:paraId="1BA90276" w14:textId="23810D48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shd w:val="clear" w:color="auto" w:fill="FAE2D5" w:themeFill="accent2" w:themeFillTint="33"/>
            <w:vAlign w:val="center"/>
          </w:tcPr>
          <w:p w14:paraId="058E44B8" w14:textId="389A58E4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11" w:type="pct"/>
            <w:vMerge/>
            <w:shd w:val="clear" w:color="auto" w:fill="D9F2D0" w:themeFill="accent6" w:themeFillTint="33"/>
            <w:vAlign w:val="center"/>
          </w:tcPr>
          <w:p w14:paraId="3DEF021D" w14:textId="0D9FBE2F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F43D8" w:rsidRPr="00C04321" w14:paraId="28F948ED" w14:textId="77777777" w:rsidTr="00CE63BE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33769BFB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37" w:type="pct"/>
            <w:vMerge/>
            <w:shd w:val="clear" w:color="auto" w:fill="auto"/>
            <w:vAlign w:val="center"/>
          </w:tcPr>
          <w:p w14:paraId="5ECABCF8" w14:textId="273A4294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14:paraId="658FC414" w14:textId="44010EE8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shd w:val="clear" w:color="auto" w:fill="FAE2D5" w:themeFill="accent2" w:themeFillTint="33"/>
            <w:vAlign w:val="center"/>
          </w:tcPr>
          <w:p w14:paraId="390B0734" w14:textId="40A7645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11" w:type="pct"/>
            <w:vMerge/>
            <w:shd w:val="clear" w:color="auto" w:fill="D9F2D0" w:themeFill="accent6" w:themeFillTint="33"/>
            <w:vAlign w:val="center"/>
          </w:tcPr>
          <w:p w14:paraId="772030B3" w14:textId="7E523275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F43D8" w:rsidRPr="00C04321" w14:paraId="74BE4868" w14:textId="77777777" w:rsidTr="00CE63BE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7620DD33" w14:textId="68A609AE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37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602C7F13" w14:textId="4B99C075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14:paraId="7B7B551A" w14:textId="4955CB2B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4F268DD2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11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08E072BA" w:rsidR="008F43D8" w:rsidRPr="00C04321" w:rsidRDefault="008F43D8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672C6" w:rsidRPr="00C04321" w14:paraId="04E013A5" w14:textId="77777777" w:rsidTr="00C672C6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1DB87E2D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176C21"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5C6E80A2" w:rsidR="00C672C6" w:rsidRPr="00C04321" w:rsidRDefault="0024587F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4162C51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176C21"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37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7AEBAF5B" w:rsidR="00C672C6" w:rsidRPr="00C04321" w:rsidRDefault="0024587F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35E771D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176C21"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533E6AEE" w:rsidR="00C672C6" w:rsidRPr="00C04321" w:rsidRDefault="0024587F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A1D11DC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176C21">
              <w:rPr>
                <w:rFonts w:ascii="KFGQPC KSA Regular" w:hAnsi="KFGQPC KSA Regular" w:cs="KFGQPC KSA Regular" w:hint="cs"/>
                <w:b/>
                <w:bCs/>
                <w:rtl/>
              </w:rPr>
              <w:t>الحادي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11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077725C6" w:rsidR="00C672C6" w:rsidRPr="00C04321" w:rsidRDefault="0024587F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FA3776" w:rsidRPr="00C04321" w14:paraId="5C110E01" w14:textId="77777777" w:rsidTr="00F1761B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51B221C" w14:textId="5F654A16" w:rsidR="002C3364" w:rsidRDefault="002C3364" w:rsidP="002C33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00B0F0"/>
                <w:sz w:val="16"/>
                <w:szCs w:val="16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 xml:space="preserve">مقاييس النزعة </w:t>
            </w:r>
            <w:r w:rsidRPr="002C3364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>المركزية</w:t>
            </w:r>
            <w:r w:rsidRPr="002C3364">
              <w:rPr>
                <w:rFonts w:ascii="KFGQPC KSA Regular" w:hAnsi="KFGQPC KSA Regular" w:cs="KFGQPC KSA Regular" w:hint="cs"/>
                <w:b/>
                <w:bCs/>
                <w:color w:val="00B0F0"/>
                <w:sz w:val="20"/>
                <w:szCs w:val="20"/>
                <w:rtl/>
              </w:rPr>
              <w:t xml:space="preserve"> </w:t>
            </w:r>
            <w:r w:rsidRPr="002C3364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(2)</w:t>
            </w:r>
          </w:p>
          <w:p w14:paraId="2AD5EC7E" w14:textId="05E5347C" w:rsidR="00FA3776" w:rsidRPr="002C3364" w:rsidRDefault="00472078" w:rsidP="002C33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B0F0"/>
                <w:sz w:val="16"/>
                <w:szCs w:val="16"/>
                <w:rtl/>
              </w:rPr>
              <w:t>توسع: المتوسط والوسيط والمنوال</w:t>
            </w:r>
          </w:p>
          <w:p w14:paraId="68637072" w14:textId="136142B4" w:rsidR="00FA3776" w:rsidRPr="007B038D" w:rsidRDefault="00FA3776" w:rsidP="0003185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ED0000"/>
                <w:rtl/>
              </w:rPr>
            </w:pPr>
            <w:r w:rsidRPr="007B038D">
              <w:rPr>
                <w:rFonts w:ascii="KFGQPC KSA Regular" w:hAnsi="KFGQPC KSA Regular" w:cs="KFGQPC KSA Regular"/>
                <w:b/>
                <w:bCs/>
                <w:color w:val="ED0000"/>
                <w:sz w:val="20"/>
                <w:szCs w:val="20"/>
                <w:rtl/>
              </w:rPr>
              <w:t xml:space="preserve">اختبار منتصف الفصل </w:t>
            </w:r>
          </w:p>
          <w:p w14:paraId="75BE3A51" w14:textId="553D7A63" w:rsidR="00FA3776" w:rsidRPr="002C3364" w:rsidRDefault="00FA3776" w:rsidP="002C33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>مقاييس التشتت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(2)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37" w:type="pct"/>
            <w:vMerge w:val="restart"/>
            <w:vAlign w:val="center"/>
          </w:tcPr>
          <w:p w14:paraId="6565DAB2" w14:textId="6DD6DA3D" w:rsidR="002C3364" w:rsidRDefault="002C3364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>التمثيل بالصندوق وطرفيه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(2)</w:t>
            </w:r>
          </w:p>
          <w:p w14:paraId="5FA80DEB" w14:textId="328CFA2A" w:rsidR="00FA3776" w:rsidRPr="00722E60" w:rsidRDefault="00FA3776" w:rsidP="002C33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التمثيل بالساق والورقة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(2)</w:t>
            </w:r>
          </w:p>
          <w:p w14:paraId="5F16DC66" w14:textId="0914A825" w:rsidR="00FA3776" w:rsidRPr="002C3364" w:rsidRDefault="00FA3776" w:rsidP="002C33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اختيار طريقة التمثيل المناسبة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(2)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38" w:type="pct"/>
            <w:vMerge w:val="restart"/>
            <w:shd w:val="clear" w:color="auto" w:fill="auto"/>
            <w:vAlign w:val="center"/>
          </w:tcPr>
          <w:p w14:paraId="1348CD96" w14:textId="77777777" w:rsidR="002C3364" w:rsidRPr="002C3364" w:rsidRDefault="002C3364" w:rsidP="002C33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rtl/>
              </w:rPr>
            </w:pPr>
            <w:r w:rsidRPr="002C3364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 xml:space="preserve">اختبار الفصل + الاختبار التراكمي </w:t>
            </w:r>
          </w:p>
          <w:p w14:paraId="001A8C33" w14:textId="6B03BA72" w:rsidR="00A25265" w:rsidRDefault="002C3364" w:rsidP="002C3364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الفصل7: الاحتمالات (التهيئة)</w:t>
            </w:r>
          </w:p>
          <w:p w14:paraId="74F40A5F" w14:textId="263498E1" w:rsidR="00FA3776" w:rsidRPr="00722E60" w:rsidRDefault="00FA3776" w:rsidP="00A2526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عد النواتج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</w:t>
            </w:r>
          </w:p>
          <w:p w14:paraId="4918976B" w14:textId="77777777" w:rsidR="00FA3776" w:rsidRDefault="00FA3776" w:rsidP="002C33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>احتمال الحوادث المركبة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(2)</w:t>
            </w:r>
          </w:p>
          <w:p w14:paraId="14A803FE" w14:textId="644199C7" w:rsidR="00904913" w:rsidRPr="00904913" w:rsidRDefault="00904913" w:rsidP="0090491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sz w:val="18"/>
                <w:szCs w:val="18"/>
                <w:rtl/>
              </w:rPr>
            </w:pPr>
            <w:r w:rsidRPr="002C3364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 xml:space="preserve">الاحتمال النظري والاحتمال التجريبي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11" w:type="pct"/>
            <w:vMerge w:val="restart"/>
            <w:shd w:val="clear" w:color="auto" w:fill="auto"/>
            <w:vAlign w:val="center"/>
          </w:tcPr>
          <w:p w14:paraId="18D10DD9" w14:textId="4AD9A709" w:rsidR="002C3364" w:rsidRPr="002C3364" w:rsidRDefault="002C3364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sz w:val="18"/>
                <w:szCs w:val="18"/>
                <w:rtl/>
              </w:rPr>
            </w:pPr>
            <w:r w:rsidRPr="002C3364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 xml:space="preserve">الاحتمال النظري والاحتمال التجريبي </w:t>
            </w:r>
          </w:p>
          <w:p w14:paraId="6236F4C5" w14:textId="0FD9279B" w:rsidR="00FA3776" w:rsidRPr="002C3364" w:rsidRDefault="00FA3776" w:rsidP="002C3364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sz w:val="16"/>
                <w:szCs w:val="16"/>
                <w:rtl/>
              </w:rPr>
            </w:pPr>
            <w:r w:rsidRPr="002C3364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  <w:r w:rsidR="00C36B24" w:rsidRPr="002C3364">
              <w:rPr>
                <w:rFonts w:ascii="KFGQPC KSA Regular" w:hAnsi="KFGQPC KSA Regular" w:cs="KFGQPC KSA Regular"/>
                <w:b/>
                <w:bCs/>
                <w:color w:val="FF0000"/>
                <w:sz w:val="16"/>
                <w:szCs w:val="16"/>
                <w:rtl/>
              </w:rPr>
              <w:t xml:space="preserve"> </w:t>
            </w:r>
          </w:p>
          <w:p w14:paraId="16AAFD80" w14:textId="6FFE0EC1" w:rsidR="00FA3776" w:rsidRPr="00722E60" w:rsidRDefault="00FA3776" w:rsidP="00FA37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16"/>
                <w:szCs w:val="16"/>
                <w:rtl/>
              </w:rPr>
              <w:t>استراتيجية حل المسألة</w:t>
            </w: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B5738">
              <w:rPr>
                <w:rFonts w:ascii="KFGQPC KSA Regular" w:hAnsi="KFGQPC KSA Regular" w:cs="KFGQPC KSA Regular" w:hint="cs"/>
                <w:b/>
                <w:bCs/>
                <w:color w:val="000000" w:themeColor="text1"/>
                <w:sz w:val="20"/>
                <w:szCs w:val="20"/>
                <w:rtl/>
              </w:rPr>
              <w:t>"ت</w:t>
            </w:r>
            <w:r w:rsidRPr="00722E60">
              <w:rPr>
                <w:rFonts w:ascii="KFGQPC KSA Regular" w:hAnsi="KFGQPC KSA Regular" w:cs="KFGQPC KSA Regular"/>
                <w:b/>
                <w:bCs/>
                <w:color w:val="000000" w:themeColor="text1"/>
                <w:sz w:val="20"/>
                <w:szCs w:val="20"/>
                <w:rtl/>
              </w:rPr>
              <w:t>مثيل مسألة</w:t>
            </w:r>
            <w:r w:rsidR="00AB5738">
              <w:rPr>
                <w:rFonts w:ascii="KFGQPC KSA Regular" w:hAnsi="KFGQPC KSA Regular" w:cs="KFGQPC KSA Regular" w:hint="cs"/>
                <w:b/>
                <w:bCs/>
                <w:color w:val="000000" w:themeColor="text1"/>
                <w:sz w:val="20"/>
                <w:szCs w:val="20"/>
                <w:rtl/>
              </w:rPr>
              <w:t>"</w:t>
            </w:r>
          </w:p>
          <w:p w14:paraId="38CBE3DA" w14:textId="77777777" w:rsidR="00FA3776" w:rsidRPr="00722E60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722E6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استعمال المعاينة في التنبؤ</w:t>
            </w:r>
            <w:r w:rsidRPr="00722E60">
              <w:rPr>
                <w:rFonts w:ascii="KFGQPC KSA Regular" w:hAnsi="KFGQPC KSA Regular" w:cs="KFGQPC KSA Regular"/>
                <w:b/>
                <w:bCs/>
                <w:rtl/>
              </w:rPr>
              <w:t xml:space="preserve"> (2)</w:t>
            </w:r>
          </w:p>
          <w:p w14:paraId="4C43B203" w14:textId="1D17B7CE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C3364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الفصل + الاختبار التراكمي</w:t>
            </w:r>
          </w:p>
        </w:tc>
      </w:tr>
      <w:tr w:rsidR="00FA3776" w:rsidRPr="00C04321" w14:paraId="529BA15C" w14:textId="77777777" w:rsidTr="00F1761B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682B8392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37" w:type="pct"/>
            <w:vMerge/>
            <w:vAlign w:val="center"/>
          </w:tcPr>
          <w:p w14:paraId="0763ED53" w14:textId="73FD836E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14:paraId="4ACF4B0A" w14:textId="514C3E04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11" w:type="pct"/>
            <w:vMerge/>
            <w:shd w:val="clear" w:color="auto" w:fill="auto"/>
            <w:vAlign w:val="center"/>
          </w:tcPr>
          <w:p w14:paraId="24FB2A89" w14:textId="35083376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FA3776" w:rsidRPr="00C04321" w14:paraId="4D578A49" w14:textId="77777777" w:rsidTr="004E7082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1ABE790" w14:textId="04980326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37" w:type="pct"/>
            <w:vMerge/>
            <w:vAlign w:val="center"/>
          </w:tcPr>
          <w:p w14:paraId="265B7996" w14:textId="7B617BC8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38" w:type="pct"/>
            <w:vMerge/>
            <w:vAlign w:val="center"/>
          </w:tcPr>
          <w:p w14:paraId="52061CBF" w14:textId="2B043FEA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11" w:type="pct"/>
            <w:vMerge/>
            <w:shd w:val="clear" w:color="auto" w:fill="auto"/>
            <w:vAlign w:val="center"/>
          </w:tcPr>
          <w:p w14:paraId="62A7759A" w14:textId="4EB9F6F4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FA3776" w:rsidRPr="00C04321" w14:paraId="558F4D57" w14:textId="77777777" w:rsidTr="00F1761B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0596B137" w14:textId="4809F8DC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37" w:type="pct"/>
            <w:vMerge/>
            <w:vAlign w:val="center"/>
          </w:tcPr>
          <w:p w14:paraId="6DAC14C4" w14:textId="7F7285F2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14:paraId="56A34E1B" w14:textId="139E895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11" w:type="pct"/>
            <w:vMerge/>
            <w:shd w:val="clear" w:color="auto" w:fill="auto"/>
            <w:vAlign w:val="center"/>
          </w:tcPr>
          <w:p w14:paraId="1900FA4E" w14:textId="631B8C2D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FA3776" w:rsidRPr="00C04321" w14:paraId="3C29A390" w14:textId="77777777" w:rsidTr="00737D6E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8" w:space="0" w:color="auto"/>
            </w:tcBorders>
            <w:vAlign w:val="center"/>
          </w:tcPr>
          <w:p w14:paraId="0A0E2869" w14:textId="451F1A0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37" w:type="pct"/>
            <w:vMerge/>
            <w:tcBorders>
              <w:bottom w:val="single" w:sz="8" w:space="0" w:color="auto"/>
            </w:tcBorders>
            <w:vAlign w:val="center"/>
          </w:tcPr>
          <w:p w14:paraId="6025B8B1" w14:textId="71A98A92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3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55902DD5" w14:textId="0EA4F742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11" w:type="pct"/>
            <w:vMerge/>
            <w:shd w:val="clear" w:color="auto" w:fill="auto"/>
            <w:vAlign w:val="center"/>
          </w:tcPr>
          <w:p w14:paraId="1BAFA3BF" w14:textId="7DDBE9FF" w:rsidR="00FA3776" w:rsidRPr="00C04321" w:rsidRDefault="00FA377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672C6" w:rsidRPr="00C04321" w14:paraId="4432EFF9" w14:textId="77777777" w:rsidTr="00C672C6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60162F6D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176C21">
              <w:rPr>
                <w:rFonts w:ascii="KFGQPC KSA Regular" w:hAnsi="KFGQPC KSA Regular" w:cs="KFGQPC KSA Regular" w:hint="cs"/>
                <w:b/>
                <w:bCs/>
                <w:rtl/>
              </w:rPr>
              <w:t>الثاني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41A23F3F" w:rsidR="00C672C6" w:rsidRPr="00C04321" w:rsidRDefault="0024587F" w:rsidP="00236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7BC91937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176C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الثالث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عشر</w:t>
            </w:r>
          </w:p>
        </w:tc>
        <w:tc>
          <w:tcPr>
            <w:tcW w:w="1075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696B655B" w:rsidR="00C672C6" w:rsidRPr="00C04321" w:rsidRDefault="0024587F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8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481B155" w:rsidR="00C672C6" w:rsidRPr="0024587F" w:rsidRDefault="00F6205B" w:rsidP="00C672C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C672C6" w:rsidRPr="00C04321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C672C6" w:rsidRPr="00A25265" w:rsidRDefault="00C672C6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A25265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6E59B1" w:rsidRPr="00C04321" w14:paraId="0D89CCA6" w14:textId="77777777" w:rsidTr="008B5601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41ADF49" w14:textId="77777777" w:rsidR="00236393" w:rsidRPr="00F840F3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840F3">
              <w:rPr>
                <w:rFonts w:ascii="KFGQPC KSA Regular" w:hAnsi="KFGQPC KSA Regular" w:cs="KFGQPC KSA Regular"/>
                <w:b/>
                <w:bCs/>
                <w:color w:val="0070C0"/>
                <w:sz w:val="20"/>
                <w:szCs w:val="20"/>
                <w:rtl/>
              </w:rPr>
              <w:t>مراجعة</w:t>
            </w:r>
            <w:r w:rsidRPr="00F840F3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45509CBD" w14:textId="77777777" w:rsidR="00236393" w:rsidRPr="00F840F3" w:rsidRDefault="00236393" w:rsidP="00236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840F3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بداية الاختبارات النهائية </w:t>
            </w:r>
          </w:p>
          <w:p w14:paraId="31E0E7EA" w14:textId="59C299BE" w:rsidR="006E59B1" w:rsidRPr="00F840F3" w:rsidRDefault="00236393" w:rsidP="00F840F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8"/>
                <w:szCs w:val="28"/>
                <w:rtl/>
              </w:rPr>
            </w:pPr>
            <w:r w:rsidRPr="00F840F3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العملية والشفهية</w:t>
            </w:r>
            <w:r w:rsidR="006F5951" w:rsidRPr="00722E60">
              <w:rPr>
                <w:rFonts w:ascii="KFGQPC KSA Regular" w:hAnsi="KFGQPC KSA Regular" w:cs="KFGQPC KSA Regular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 w:val="restart"/>
            <w:shd w:val="clear" w:color="auto" w:fill="auto"/>
            <w:vAlign w:val="center"/>
          </w:tcPr>
          <w:p w14:paraId="3D6E8A68" w14:textId="216F5C53" w:rsidR="006E59B1" w:rsidRPr="00F840F3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840F3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F840F3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F840F3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F840F3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ACFB1AF" w:rsidR="006E59B1" w:rsidRPr="00C04321" w:rsidRDefault="006E59B1" w:rsidP="00CE0A6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بد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اية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6E59B1" w:rsidRPr="00A25265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A25265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6E59B1" w:rsidRPr="00C04321" w14:paraId="0A634B8A" w14:textId="77777777" w:rsidTr="008B5601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608789D3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/>
            <w:shd w:val="clear" w:color="auto" w:fill="auto"/>
            <w:vAlign w:val="center"/>
          </w:tcPr>
          <w:p w14:paraId="6C716FB9" w14:textId="499392AB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6E59B1" w:rsidRPr="00C04321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shd w:val="clear" w:color="auto" w:fill="auto"/>
            <w:vAlign w:val="center"/>
          </w:tcPr>
          <w:p w14:paraId="28601DC8" w14:textId="1070C580" w:rsidR="006E59B1" w:rsidRPr="00A25265" w:rsidRDefault="006E59B1" w:rsidP="00081B2A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A25265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6E59B1" w:rsidRPr="00C04321" w14:paraId="7BCEC58B" w14:textId="77777777" w:rsidTr="008B5601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2850356E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/>
            <w:shd w:val="clear" w:color="auto" w:fill="auto"/>
            <w:vAlign w:val="center"/>
          </w:tcPr>
          <w:p w14:paraId="7FC7FF33" w14:textId="35B9904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6E59B1" w:rsidRPr="00A25265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A25265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6E59B1" w:rsidRPr="00C04321" w14:paraId="222013CF" w14:textId="77777777" w:rsidTr="008B5601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5C0BA3D8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/>
            <w:shd w:val="clear" w:color="auto" w:fill="auto"/>
            <w:vAlign w:val="center"/>
          </w:tcPr>
          <w:p w14:paraId="59B20C49" w14:textId="677278FF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6E59B1" w:rsidRPr="00A25265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A25265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6E59B1" w:rsidRPr="00C04321" w14:paraId="4C91F04F" w14:textId="77777777" w:rsidTr="008B5601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12AC9E1F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/>
            <w:shd w:val="clear" w:color="auto" w:fill="auto"/>
            <w:vAlign w:val="center"/>
          </w:tcPr>
          <w:p w14:paraId="1ECFBE0B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vMerge/>
            <w:shd w:val="clear" w:color="auto" w:fill="auto"/>
            <w:vAlign w:val="center"/>
          </w:tcPr>
          <w:p w14:paraId="4E848292" w14:textId="52163FEC" w:rsidR="006E59B1" w:rsidRPr="00C04321" w:rsidRDefault="006E59B1" w:rsidP="00E417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24D3">
      <w:pgSz w:w="16838" w:h="11906" w:orient="landscape" w:code="9"/>
      <w:pgMar w:top="567" w:right="567" w:bottom="567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60D01CD-4FC7-48B2-8A1A-012D348EAE99}"/>
    <w:embedBold r:id="rId2" w:fontKey="{3EDBB360-B182-45E1-953D-D2AC3750F650}"/>
    <w:embedItalic r:id="rId3" w:fontKey="{DE729C13-3D0C-4278-BADB-99F4B5A16B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AE83166-F31C-4130-9158-380EE75D4B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  <w:embedRegular r:id="rId5" w:fontKey="{6AFB716A-AE20-4DA2-8D64-AD695EF87B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8F2815-F326-465E-BEA9-89DB5F26B145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A5522A1C-21CF-4D0B-8783-9C8C5B4DEE85}"/>
    <w:embedBold r:id="rId8" w:fontKey="{C1BF827B-42BB-46E2-B15C-6C5C2CDD4F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31851"/>
    <w:rsid w:val="00031E73"/>
    <w:rsid w:val="00065B3B"/>
    <w:rsid w:val="000809EA"/>
    <w:rsid w:val="00081B2A"/>
    <w:rsid w:val="000C5AAB"/>
    <w:rsid w:val="000F078F"/>
    <w:rsid w:val="00104424"/>
    <w:rsid w:val="001504BE"/>
    <w:rsid w:val="00151EC5"/>
    <w:rsid w:val="001736BD"/>
    <w:rsid w:val="00176C21"/>
    <w:rsid w:val="001B003D"/>
    <w:rsid w:val="001B56B9"/>
    <w:rsid w:val="001E5B3C"/>
    <w:rsid w:val="001F3102"/>
    <w:rsid w:val="00204DB9"/>
    <w:rsid w:val="00227010"/>
    <w:rsid w:val="00236393"/>
    <w:rsid w:val="0024587F"/>
    <w:rsid w:val="0024637A"/>
    <w:rsid w:val="00267115"/>
    <w:rsid w:val="0027048C"/>
    <w:rsid w:val="00273095"/>
    <w:rsid w:val="00276BD0"/>
    <w:rsid w:val="00281A88"/>
    <w:rsid w:val="0028627E"/>
    <w:rsid w:val="00297F76"/>
    <w:rsid w:val="002C3364"/>
    <w:rsid w:val="00362A51"/>
    <w:rsid w:val="003817FF"/>
    <w:rsid w:val="0039143A"/>
    <w:rsid w:val="003A3430"/>
    <w:rsid w:val="003B640E"/>
    <w:rsid w:val="004211F1"/>
    <w:rsid w:val="00455701"/>
    <w:rsid w:val="00472078"/>
    <w:rsid w:val="0047553F"/>
    <w:rsid w:val="004D28F9"/>
    <w:rsid w:val="004D32A2"/>
    <w:rsid w:val="004E77D3"/>
    <w:rsid w:val="004E7DDC"/>
    <w:rsid w:val="004F3F0C"/>
    <w:rsid w:val="005033F7"/>
    <w:rsid w:val="00541EE0"/>
    <w:rsid w:val="00567A58"/>
    <w:rsid w:val="0057035C"/>
    <w:rsid w:val="00586CB2"/>
    <w:rsid w:val="005A541F"/>
    <w:rsid w:val="005C0A0A"/>
    <w:rsid w:val="005C32C4"/>
    <w:rsid w:val="005D615B"/>
    <w:rsid w:val="005F77DB"/>
    <w:rsid w:val="00602620"/>
    <w:rsid w:val="00604891"/>
    <w:rsid w:val="0060735A"/>
    <w:rsid w:val="00662C3B"/>
    <w:rsid w:val="006B6EDA"/>
    <w:rsid w:val="006E59B1"/>
    <w:rsid w:val="006F5951"/>
    <w:rsid w:val="00722E60"/>
    <w:rsid w:val="0075027D"/>
    <w:rsid w:val="00775D7D"/>
    <w:rsid w:val="007A72D4"/>
    <w:rsid w:val="007B038D"/>
    <w:rsid w:val="007B3E21"/>
    <w:rsid w:val="007D0850"/>
    <w:rsid w:val="007E4FDE"/>
    <w:rsid w:val="00822C94"/>
    <w:rsid w:val="0082627C"/>
    <w:rsid w:val="00842951"/>
    <w:rsid w:val="00873579"/>
    <w:rsid w:val="008A512F"/>
    <w:rsid w:val="008B5601"/>
    <w:rsid w:val="008D3036"/>
    <w:rsid w:val="008D5AF7"/>
    <w:rsid w:val="008F43D8"/>
    <w:rsid w:val="00904913"/>
    <w:rsid w:val="0093252E"/>
    <w:rsid w:val="009642B0"/>
    <w:rsid w:val="00980D3D"/>
    <w:rsid w:val="00982960"/>
    <w:rsid w:val="0098655D"/>
    <w:rsid w:val="009A3716"/>
    <w:rsid w:val="009C4291"/>
    <w:rsid w:val="009D026D"/>
    <w:rsid w:val="009E1298"/>
    <w:rsid w:val="009F2B14"/>
    <w:rsid w:val="00A12586"/>
    <w:rsid w:val="00A1319B"/>
    <w:rsid w:val="00A13ED5"/>
    <w:rsid w:val="00A25265"/>
    <w:rsid w:val="00A418AE"/>
    <w:rsid w:val="00A704C4"/>
    <w:rsid w:val="00AA75C7"/>
    <w:rsid w:val="00AB5738"/>
    <w:rsid w:val="00AD5819"/>
    <w:rsid w:val="00B15F2B"/>
    <w:rsid w:val="00B43F25"/>
    <w:rsid w:val="00B5314A"/>
    <w:rsid w:val="00B62FAA"/>
    <w:rsid w:val="00B81309"/>
    <w:rsid w:val="00B961C1"/>
    <w:rsid w:val="00BE1E04"/>
    <w:rsid w:val="00C04321"/>
    <w:rsid w:val="00C05E01"/>
    <w:rsid w:val="00C201BD"/>
    <w:rsid w:val="00C30943"/>
    <w:rsid w:val="00C34AC9"/>
    <w:rsid w:val="00C36B24"/>
    <w:rsid w:val="00C41192"/>
    <w:rsid w:val="00C672C6"/>
    <w:rsid w:val="00C70CE9"/>
    <w:rsid w:val="00CE0A60"/>
    <w:rsid w:val="00CE63BE"/>
    <w:rsid w:val="00D419B9"/>
    <w:rsid w:val="00D66275"/>
    <w:rsid w:val="00D71973"/>
    <w:rsid w:val="00DB4C2A"/>
    <w:rsid w:val="00DB6300"/>
    <w:rsid w:val="00E051C4"/>
    <w:rsid w:val="00E061A5"/>
    <w:rsid w:val="00E324D3"/>
    <w:rsid w:val="00E41793"/>
    <w:rsid w:val="00E51354"/>
    <w:rsid w:val="00E5149C"/>
    <w:rsid w:val="00E62B7C"/>
    <w:rsid w:val="00E84458"/>
    <w:rsid w:val="00EA7B0F"/>
    <w:rsid w:val="00EB7157"/>
    <w:rsid w:val="00EC763C"/>
    <w:rsid w:val="00F13B9E"/>
    <w:rsid w:val="00F1761B"/>
    <w:rsid w:val="00F6205B"/>
    <w:rsid w:val="00F731CD"/>
    <w:rsid w:val="00F75282"/>
    <w:rsid w:val="00F77D2F"/>
    <w:rsid w:val="00F840F3"/>
    <w:rsid w:val="00F87E4C"/>
    <w:rsid w:val="00FA3776"/>
    <w:rsid w:val="00FA4701"/>
    <w:rsid w:val="00FD189F"/>
    <w:rsid w:val="00FF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عبدالرحمن الثقفي</cp:lastModifiedBy>
  <cp:revision>64</cp:revision>
  <cp:lastPrinted>2024-11-09T15:59:00Z</cp:lastPrinted>
  <dcterms:created xsi:type="dcterms:W3CDTF">2024-11-08T10:59:00Z</dcterms:created>
  <dcterms:modified xsi:type="dcterms:W3CDTF">2024-11-09T16:00:00Z</dcterms:modified>
</cp:coreProperties>
</file>