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C70C19" w:rsidP="00107172" w14:paraId="4EF3BDF1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C70C19" w:rsidP="00107172" w14:paraId="77CAA089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C70C19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C70C19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107172" w:rsidRPr="00C70C19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EE032D" w:rsidRPr="00C70C19" w:rsidP="00107172" w14:paraId="591373CE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الاختبار النهائي لمادة </w:t>
            </w:r>
          </w:p>
          <w:p w:rsidR="00C509BC" w:rsidRPr="00C70C19" w:rsidP="00107172" w14:paraId="531EA508" w14:textId="44B118D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الدراسات الإسلامية</w:t>
            </w:r>
          </w:p>
          <w:p w:rsidR="00EE032D" w:rsidRPr="00C70C19" w:rsidP="00107172" w14:paraId="13C67C05" w14:textId="4F24D6E0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لل</w:t>
            </w:r>
            <w:r w:rsidRPr="00B540C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صف </w:t>
            </w:r>
            <w:r w:rsidRPr="00B540C5" w:rsidR="002D050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الثالث</w:t>
            </w:r>
            <w:r w:rsidRPr="00B540C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متوسط</w:t>
            </w:r>
          </w:p>
          <w:p w:rsidR="00107172" w:rsidRPr="00C70C19" w:rsidP="00107172" w14:paraId="2875AE99" w14:textId="41E24C39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الفصل الدراسي </w:t>
            </w:r>
            <w:r w:rsidRPr="00C70C19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144</w:t>
            </w:r>
            <w:r w:rsidR="00B540C5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6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ه</w:t>
            </w:r>
          </w:p>
          <w:p w:rsidR="00CD4FAA" w:rsidRPr="00C70C19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C70C19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المملكة العربية السعودية                                                                                          </w:t>
            </w:r>
          </w:p>
          <w:p w:rsidR="00107172" w:rsidRPr="00C70C19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C70C19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70C19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C70C19" w:rsidP="00107172" w14:paraId="5798461A" w14:textId="45863EC5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C70C19" w:rsidP="00107172" w14:paraId="07C62BDD" w14:textId="52D412CF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C70C19" w:rsidP="00107172" w14:paraId="588D7DA6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C70C19" w:rsidP="00107172" w14:paraId="471A2444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C70C19" w:rsidP="00107172" w14:paraId="5D07AA48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RPr="00C70C19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4E5EC92D" w14:textId="77777777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25589C4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C70C19" w:rsidP="00CD4FAA" w14:paraId="53708DA9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72B20B1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RPr="00C70C19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74413127" w14:textId="77777777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0407AA52" w14:textId="749C507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C70C19" w:rsidP="00CD4FAA" w14:paraId="351DB6B9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6CC5C5B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RPr="00C70C19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22C81802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714DC2EA" w14:textId="2AC35637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C70C19" w:rsidP="00CD4FAA" w14:paraId="4F3B8211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CD4FAA" w:rsidRPr="00C70C19" w:rsidP="00CD4FAA" w14:paraId="38F9B824" w14:textId="352D4F2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C70C19" w:rsidP="00CD4FAA" w14:paraId="5F1A217B" w14:textId="7777777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المادة </w:t>
            </w:r>
          </w:p>
        </w:tc>
      </w:tr>
      <w:tr w14:paraId="5ADFAC74" w14:textId="77777777" w:rsidTr="00B540C5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RPr="00C70C19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C70C19" w:rsidP="00CD4FAA" w14:paraId="45503095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C70C19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C70C19" w:rsidP="00CD4FAA" w14:paraId="1E830AFA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  <w:shd w:val="clear" w:color="auto" w:fill="E2EFD9" w:themeFill="accent6" w:themeFillTint="33"/>
          </w:tcPr>
          <w:p w:rsidR="0030540F" w:rsidRPr="00C70C19" w:rsidP="00CD4FAA" w14:paraId="2448D1D8" w14:textId="0235CE1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الثالث</w:t>
            </w: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C70C19" w:rsidP="00CD4FAA" w14:paraId="18A707B7" w14:textId="77777777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Pr="00C70C19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C70C19" w:rsidP="00CD4FAA" w14:paraId="00003E72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C70C19" w:rsidP="00CD4FAA" w14:paraId="24684719" w14:textId="5172050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853" w:type="dxa"/>
            <w:vMerge/>
          </w:tcPr>
          <w:p w:rsidR="0030540F" w:rsidRPr="00C70C19" w:rsidP="00CD4FAA" w14:paraId="4F7C5FF3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P="00CD4FAA" w14:paraId="7179DB0B" w14:textId="7CD5C7F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C70C19" w:rsidP="00CD4FAA" w14:paraId="6AD5392B" w14:textId="77777777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763F42C7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1F4A49C9" w14:textId="55E738CE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7FFD577E" w14:textId="7777777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33E26973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2814CA17" w14:textId="653CFAB3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40998F06" w14:textId="5F1289C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0049AA2B" w14:textId="77777777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70C19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تأكد من عدد صفحات الاخــــــــتـــــــبــــــــــار </w:t>
            </w:r>
            <w:r w:rsidRPr="00C70C19" w:rsidR="00804BA1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  <w:t xml:space="preserve">  </w:t>
            </w:r>
          </w:p>
        </w:tc>
      </w:tr>
    </w:tbl>
    <w:p w:rsidR="00C42BEA" w:rsidRPr="00C70C19" w:rsidP="00450429" w14:paraId="6D20286E" w14:textId="604ABB75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1106" w:type="dxa"/>
        <w:tblInd w:w="-147" w:type="dxa"/>
        <w:tblLook w:val="04A0"/>
      </w:tblPr>
      <w:tblGrid>
        <w:gridCol w:w="3129"/>
        <w:gridCol w:w="429"/>
        <w:gridCol w:w="3411"/>
        <w:gridCol w:w="417"/>
        <w:gridCol w:w="3406"/>
        <w:gridCol w:w="314"/>
      </w:tblGrid>
      <w:tr w14:paraId="7C01275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P="00450429" w14:paraId="0EA8C7AE" w14:textId="678CB2BD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45.5pt;height:39pt;margin-top:-31.1pt;margin-left:-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المراد بالكاهن هو الذي</w:t>
            </w:r>
          </w:p>
        </w:tc>
      </w:tr>
      <w:tr w14:paraId="59E5F9EE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F412E7" w:rsidRPr="00C70C19" w:rsidP="00C70C19" w14:paraId="253D7E83" w14:textId="0E3114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:rsidR="00F412E7" w:rsidRPr="00C70C19" w:rsidP="00C70C19" w14:paraId="432B1AEA" w14:textId="439A2C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F412E7" w:rsidRPr="00C70C19" w:rsidP="00C70C19" w14:paraId="67B46D1B" w14:textId="643A8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:rsidR="00F412E7" w:rsidRPr="00C70C19" w:rsidP="00C70C19" w14:paraId="0FCA8672" w14:textId="6B3AA35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F412E7" w:rsidRPr="00B42A0D" w:rsidP="00C70C19" w14:paraId="67946A86" w14:textId="3F5982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 w:themeFill="background1"/>
          </w:tcPr>
          <w:p w:rsidR="00F412E7" w:rsidRPr="008D444E" w:rsidP="00C70C19" w14:paraId="43C78FD7" w14:textId="49A7CFA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55344AF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P="00C70C19" w14:paraId="66B1FC98" w14:textId="290FCF7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Pr="00C70C19" w:rsidR="00E039C2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سبل الوقاية من السحر</w:t>
            </w:r>
          </w:p>
        </w:tc>
      </w:tr>
      <w:tr w14:paraId="38D1EEB1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3EB3D5CC" w14:textId="461572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الاستغاثة بالأخرين </w:t>
            </w:r>
          </w:p>
        </w:tc>
        <w:tc>
          <w:tcPr>
            <w:tcW w:w="429" w:type="dxa"/>
          </w:tcPr>
          <w:p w:rsidR="003F6205" w:rsidRPr="00C70C19" w:rsidP="00C70C19" w14:paraId="141DCD2D" w14:textId="0B50CC4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5654F78F" w14:textId="774A9D82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قراءة المعوذات</w:t>
            </w:r>
          </w:p>
        </w:tc>
        <w:tc>
          <w:tcPr>
            <w:tcW w:w="417" w:type="dxa"/>
          </w:tcPr>
          <w:p w:rsidR="003F6205" w:rsidRPr="00C70C19" w:rsidP="00C70C19" w14:paraId="14AA1C57" w14:textId="5B7AA67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D0E04F4" w14:textId="5B79DE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7DE0EC30" w14:textId="388EDB2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14:paraId="3B2F757C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1689AFF1" w14:textId="48F0BAAD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طُرُقُ تكلُّم الكُهَّان والعرافين عن المغيَّبات</w:t>
            </w:r>
          </w:p>
        </w:tc>
      </w:tr>
      <w:tr w14:paraId="03AC7184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4A79A6FB" w14:textId="182C3D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P="00C70C19" w14:paraId="3807CE77" w14:textId="6BFB0BC2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1E88788F" w14:textId="6587B31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7485CACE" w14:textId="0C4F2A75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4BC23E44" w14:textId="56CCED5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الضرب بالحصى</w:t>
            </w:r>
          </w:p>
        </w:tc>
        <w:tc>
          <w:tcPr>
            <w:tcW w:w="312" w:type="dxa"/>
          </w:tcPr>
          <w:p w:rsidR="003F6205" w:rsidRPr="008D444E" w:rsidP="00C70C19" w14:paraId="75DB933D" w14:textId="4109D9BE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1663558" w14:textId="77777777" w:rsidTr="00C70C19">
        <w:tblPrEx>
          <w:tblW w:w="11106" w:type="dxa"/>
          <w:tblInd w:w="-147" w:type="dxa"/>
          <w:tblLook w:val="04A0"/>
        </w:tblPrEx>
        <w:trPr>
          <w:trHeight w:val="20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3759872" w14:textId="2CE6D709">
            <w:pPr>
              <w:bidi/>
              <w:spacing w:after="160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الأنواء هو</w:t>
            </w:r>
          </w:p>
        </w:tc>
      </w:tr>
      <w:tr w14:paraId="21A7D598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CBB2358" w14:textId="5CC0CA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:rsidR="003F6205" w:rsidRPr="00C70C19" w:rsidP="00C70C19" w14:paraId="6247C78D" w14:textId="608DAD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6BF4B4E" w14:textId="69A05E67">
            <w:pPr>
              <w:tabs>
                <w:tab w:val="left" w:pos="2570"/>
                <w:tab w:val="right" w:pos="3263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السحاب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23B8DC6F" w14:textId="0EC0EBB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05ED53C9" w14:textId="2A9EDE6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7CB4081A" w14:textId="36B7BFC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7B6D4A7D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3EB9DD58" w14:textId="73F7C32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5</w: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أمثلة تعظيم الله</w:t>
            </w:r>
          </w:p>
        </w:tc>
      </w:tr>
      <w:tr w14:paraId="6C5E35B7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2E8AAB02" w14:textId="692AE2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18CF3AC7" w14:textId="56C6AB3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610EAFF8" w14:textId="6B6A35E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تعظيم  دين</w:t>
            </w: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الله وشعائره </w:t>
            </w:r>
          </w:p>
        </w:tc>
        <w:tc>
          <w:tcPr>
            <w:tcW w:w="417" w:type="dxa"/>
          </w:tcPr>
          <w:p w:rsidR="003F6205" w:rsidRPr="00C70C19" w:rsidP="00C70C19" w14:paraId="0B81A878" w14:textId="62F5CB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0828C23D" w14:textId="285833A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1EB04BF2" w14:textId="6EB4CC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2175C73" w14:textId="77777777" w:rsidTr="00C70C19">
        <w:tblPrEx>
          <w:tblW w:w="11106" w:type="dxa"/>
          <w:tblInd w:w="-147" w:type="dxa"/>
          <w:tblLook w:val="04A0"/>
        </w:tblPrEx>
        <w:trPr>
          <w:trHeight w:val="329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53F8D29" w14:textId="2CA78B51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6</w: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Pr="00C70C19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علاج</w:t>
            </w:r>
            <w:r w:rsidRPr="00C70C19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الإلحاد........</w:t>
            </w:r>
          </w:p>
        </w:tc>
      </w:tr>
      <w:tr w14:paraId="68FED0E2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22781F85" w14:textId="47409811">
            <w:pPr>
              <w:tabs>
                <w:tab w:val="center" w:pos="1376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755DFE31" w14:textId="18E14D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31ED8594" w14:textId="72518D9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تقوى الله عز وجل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002A4846" w14:textId="0A7AE10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7123602C" w14:textId="1D90848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التعرض للشبهات</w:t>
            </w:r>
          </w:p>
        </w:tc>
        <w:tc>
          <w:tcPr>
            <w:tcW w:w="312" w:type="dxa"/>
          </w:tcPr>
          <w:p w:rsidR="003F6205" w:rsidRPr="008D444E" w:rsidP="00C70C19" w14:paraId="752D6168" w14:textId="68E71C74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7853288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P="00C70C19" w14:paraId="1839B14A" w14:textId="775044DD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7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B42A0D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14:paraId="2531096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1E272EB4" w14:textId="7CF9B5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الشيطان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B42A0D" w:rsidP="00C70C19" w14:paraId="60377632" w14:textId="7092DE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4ABE4EF4" w14:textId="347B07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نفسة</w:t>
            </w:r>
          </w:p>
        </w:tc>
        <w:tc>
          <w:tcPr>
            <w:tcW w:w="417" w:type="dxa"/>
          </w:tcPr>
          <w:p w:rsidR="003F6205" w:rsidRPr="00C70C19" w:rsidP="00C70C19" w14:paraId="01E7CAF9" w14:textId="27178B5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34626E40" w14:textId="3559090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3F2C6525" w14:textId="053B6EBA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373B0E3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P="00C70C19" w14:paraId="65423012" w14:textId="709CFCAB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المخاطب في الآية "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وَٱذۡكُرۡ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فِي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ٱلۡكِتَٰبِ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إِبۡرَٰهِيمَۚ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إِنَّهُۥ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كَانَ صِدِّيقا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نَّبِيًّا  "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</w:t>
            </w:r>
          </w:p>
        </w:tc>
      </w:tr>
      <w:tr w14:paraId="061BE4A8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206581D5" w14:textId="1B4AB13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71327AA7" w14:textId="24929AF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3898544D" w14:textId="1D84C55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417" w:type="dxa"/>
          </w:tcPr>
          <w:p w:rsidR="003F6205" w:rsidRPr="00C70C19" w:rsidP="00C70C19" w14:paraId="46E6DCB9" w14:textId="4D4901C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21AE7B60" w14:textId="2374A5D8">
            <w:pPr>
              <w:tabs>
                <w:tab w:val="center" w:pos="1075"/>
                <w:tab w:val="right" w:pos="215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محمد ﷺ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3DBFE75E" w14:textId="7A478DC0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179EA26B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P="00C70C19" w14:paraId="771FBCE5" w14:textId="6F18417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التي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14:paraId="435C7671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70207F0" w14:textId="39A26AB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:rsidR="003F6205" w:rsidRPr="00C70C19" w:rsidP="00C70C19" w14:paraId="53F76F48" w14:textId="3FF5138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567508FA" w14:textId="0B5638C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62E64745" w14:textId="04D667E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374903D9" w14:textId="07D127C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07257740" w14:textId="2615E6D4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512447F0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79306875" w14:textId="71758654">
            <w:pPr>
              <w:tabs>
                <w:tab w:val="left" w:pos="9411"/>
                <w:tab w:val="right" w:pos="10574"/>
              </w:tabs>
              <w:bidi/>
              <w:spacing w:after="1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يحرم على المحدث حدث أكبر</w:t>
            </w:r>
          </w:p>
        </w:tc>
      </w:tr>
      <w:tr w14:paraId="6CBB0D5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26CB6358" w14:textId="6C6BFCF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63AEF771" w14:textId="1AB7569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4A578709" w14:textId="7C0AC6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P="00C70C19" w14:paraId="1AE44E12" w14:textId="305D6B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4393CE4C" w14:textId="7BF0083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185E1792" w14:textId="314512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4E3A9D5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12E09ED9" w14:textId="10F15515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عرف من الصحابة بسرعته في الجري هو </w:t>
            </w:r>
          </w:p>
        </w:tc>
      </w:tr>
      <w:tr w14:paraId="047751C3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5A4DC2E2" w14:textId="379141D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P="00C70C19" w14:paraId="743A50BC" w14:textId="25E72D6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7C382711" w14:textId="5CB678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:rsidR="003F6205" w:rsidRPr="00C70C19" w:rsidP="00C70C19" w14:paraId="113FB13D" w14:textId="7BFC77E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37F2097" w14:textId="262F55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F1219DF" w14:textId="6A094812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5441272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00826407" w14:textId="4323ADD4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12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التكبر ..</w:t>
            </w:r>
          </w:p>
        </w:tc>
      </w:tr>
      <w:tr w14:paraId="0A75AAC3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7C3FE8" w:rsidP="007C3FE8" w14:paraId="77EAEE45" w14:textId="5A70E607">
            <w:pPr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0AC3B73E" w14:textId="26101B4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115987D7" w14:textId="1332EAF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واحتقار الناس لأجل </w:t>
            </w: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مهنهم  ومستواهم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32BCED11" w14:textId="50398B3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14DF743A" w14:textId="648F0A97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:rsidR="003F6205" w:rsidRPr="008D444E" w:rsidP="00C70C19" w14:paraId="5B7AA0BF" w14:textId="14E05D8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D8F29A9" w14:textId="77777777" w:rsidTr="00C70C19">
        <w:tblPrEx>
          <w:tblW w:w="11106" w:type="dxa"/>
          <w:tblInd w:w="-147" w:type="dxa"/>
          <w:tblLook w:val="04A0"/>
        </w:tblPrEx>
        <w:trPr>
          <w:trHeight w:val="396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410590C2" w14:textId="33779BEB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13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دلت الآية التالية على أفضلية " إذ نادى ربه نداء خفيا"</w:t>
            </w:r>
          </w:p>
        </w:tc>
      </w:tr>
      <w:tr w14:paraId="42F85F74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498DED33" w14:textId="442D4D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64D187B4" w14:textId="7C4BBD8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554FFDD9" w14:textId="1B795F9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أمام الناس </w:t>
            </w:r>
          </w:p>
        </w:tc>
        <w:tc>
          <w:tcPr>
            <w:tcW w:w="417" w:type="dxa"/>
          </w:tcPr>
          <w:p w:rsidR="003F6205" w:rsidRPr="00C70C19" w:rsidP="00C70C19" w14:paraId="78CA5887" w14:textId="54B7C27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14546C" w:rsidP="00C70C19" w14:paraId="05B32610" w14:textId="3FED936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4C7E065" w14:textId="638E694F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0111A2C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45F5C84A" w14:textId="499E7410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14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hAnsi="Sakkal Majalla" w:eastAsiaTheme="minorEastAsi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"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فَنَادَىٰهَا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مِن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تَحۡتِهَآ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"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الذي نادى هو </w:t>
            </w:r>
          </w:p>
        </w:tc>
      </w:tr>
      <w:tr w14:paraId="37E62018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614E9A85" w14:textId="317F0F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1F8ABB82" w14:textId="50EC90D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28481FE1" w14:textId="123CF7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جبريل</w:t>
            </w:r>
          </w:p>
        </w:tc>
        <w:tc>
          <w:tcPr>
            <w:tcW w:w="417" w:type="dxa"/>
          </w:tcPr>
          <w:p w:rsidR="003F6205" w:rsidRPr="00C70C19" w:rsidP="00C70C19" w14:paraId="71FBB04F" w14:textId="28AD65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5FA7C208" w14:textId="0AC00B2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1CB8625" w14:textId="3E317275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14:paraId="2086DA66" w14:textId="77777777" w:rsidTr="00C70C19">
        <w:tblPrEx>
          <w:tblW w:w="11106" w:type="dxa"/>
          <w:tblInd w:w="-147" w:type="dxa"/>
          <w:tblLook w:val="04A0"/>
        </w:tblPrEx>
        <w:trPr>
          <w:trHeight w:val="388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P="00C70C19" w14:paraId="0E2E47D8" w14:textId="44A7C4E0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الأمر الذي نذرت عليه مريم عليها السلام بأمر من الله</w:t>
            </w:r>
          </w:p>
        </w:tc>
      </w:tr>
      <w:tr w14:paraId="3BAB79C1" w14:textId="77777777" w:rsidTr="00C70C19">
        <w:tblPrEx>
          <w:tblW w:w="11106" w:type="dxa"/>
          <w:tblInd w:w="-147" w:type="dxa"/>
          <w:tblLook w:val="04A0"/>
        </w:tblPrEx>
        <w:trPr>
          <w:trHeight w:val="243"/>
        </w:trPr>
        <w:tc>
          <w:tcPr>
            <w:tcW w:w="3129" w:type="dxa"/>
          </w:tcPr>
          <w:p w:rsidR="003F6205" w:rsidRPr="00C70C19" w:rsidP="00C70C19" w14:paraId="6CBADB3D" w14:textId="657F540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5779A666" w14:textId="05D97D7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0F17EFA" w14:textId="44FE7C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7BA13A8C" w14:textId="255DC3F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73500544" w14:textId="3C77B8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P="00C70C19" w14:paraId="5FE6FE02" w14:textId="5D1F017E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</w:tbl>
    <w:p w:rsidR="0014546C" w:rsidP="00232C0C" w14:paraId="31CA899F" w14:textId="77777777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412E7" w:rsidRPr="00E45144" w:rsidP="0014546C" w14:paraId="52DB208F" w14:textId="3C6CB78E">
      <w:pPr>
        <w:bidi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Pr="0014546C"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14546C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5144" w:rsidP="007C3FE8" w14:paraId="16BB1CC5" w14:textId="15B6AE00">
      <w:pPr>
        <w:jc w:val="center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33.25pt;margin-left:-6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Pr="00E45144" w:rsidR="007C3FE8">
        <w:rPr>
          <w:rFonts w:ascii="Calibri" w:hAnsi="Calibri" w:cs="Calibri"/>
          <w:b/>
          <w:bCs/>
          <w:rtl/>
        </w:rPr>
        <w:t>المنكر</w:t>
      </w:r>
      <w:r w:rsidRPr="00E45144" w:rsidR="007C3FE8">
        <w:rPr>
          <w:rFonts w:ascii="Calibri" w:hAnsi="Calibri" w:cs="Calibri" w:hint="cs"/>
          <w:b/>
          <w:bCs/>
          <w:rtl/>
          <w:lang w:bidi="ar-EG"/>
        </w:rPr>
        <w:t xml:space="preserve">- </w:t>
      </w:r>
      <w:r w:rsidRPr="00E45144" w:rsidR="003F6205">
        <w:rPr>
          <w:rFonts w:ascii="Calibri" w:hAnsi="Calibri" w:cs="Calibri" w:hint="cs"/>
          <w:b/>
          <w:bCs/>
          <w:rtl/>
          <w:lang w:bidi="ar-EG"/>
        </w:rPr>
        <w:t xml:space="preserve"> السحر</w:t>
      </w:r>
      <w:r w:rsidRPr="00E45144" w:rsidR="00480B03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480B03">
        <w:rPr>
          <w:rFonts w:ascii="Calibri" w:hAnsi="Calibri" w:cs="Calibri"/>
          <w:b/>
          <w:bCs/>
          <w:rtl/>
          <w:lang w:bidi="ar-EG"/>
        </w:rPr>
        <w:t>–</w:t>
      </w:r>
      <w:r w:rsidRPr="00E45144" w:rsidR="00480B03">
        <w:rPr>
          <w:rFonts w:ascii="Calibri" w:hAnsi="Calibri" w:cs="Calibri" w:hint="cs"/>
          <w:b/>
          <w:bCs/>
          <w:rtl/>
          <w:lang w:bidi="ar-EG"/>
        </w:rPr>
        <w:t xml:space="preserve"> الوشم </w:t>
      </w:r>
      <w:r w:rsidRPr="00E45144" w:rsidR="003F6205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7C3FE8">
        <w:rPr>
          <w:rFonts w:ascii="Calibri" w:hAnsi="Calibri" w:cs="Calibri"/>
          <w:b/>
          <w:bCs/>
          <w:rtl/>
          <w:lang w:bidi="ar-EG"/>
        </w:rPr>
        <w:t>–</w:t>
      </w:r>
      <w:r w:rsidRPr="00E45144" w:rsidR="007C3FE8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Pr="00E45144" w:rsidR="007C3FE8">
        <w:rPr>
          <w:rFonts w:ascii="Calibri" w:hAnsi="Calibri" w:cs="Calibri"/>
          <w:b/>
          <w:bCs/>
          <w:rtl/>
        </w:rPr>
        <w:t xml:space="preserve">الاستهزاء بالدين </w:t>
      </w:r>
      <w:r w:rsidRPr="00E45144" w:rsidR="00480B03">
        <w:rPr>
          <w:rFonts w:ascii="Calibri" w:hAnsi="Calibri" w:cs="Calibri"/>
          <w:b/>
          <w:bCs/>
          <w:rtl/>
        </w:rPr>
        <w:t>–</w:t>
      </w:r>
      <w:r w:rsidRPr="00E45144" w:rsidR="00480B03">
        <w:rPr>
          <w:rFonts w:ascii="Calibri" w:hAnsi="Calibri" w:cs="Calibri" w:hint="cs"/>
          <w:b/>
          <w:bCs/>
          <w:rtl/>
        </w:rPr>
        <w:t xml:space="preserve"> المعروف)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E45144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>التعريف</w:t>
            </w:r>
            <w:r w:rsidRPr="00E45144" w:rsidR="00087658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E45144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087658" w14:paraId="21FE80F4" w14:textId="5146A5C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 شيطاني يؤثر في القلوب والأبدان ومنه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تخييلات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تؤثر في الأبصار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لاحقيقة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لها  .</w:t>
            </w:r>
          </w:p>
        </w:tc>
        <w:tc>
          <w:tcPr>
            <w:tcW w:w="2611" w:type="dxa"/>
          </w:tcPr>
          <w:p w:rsidR="00B406F4" w:rsidRPr="0014546C" w:rsidP="00E479F7" w14:paraId="3BA5C8B0" w14:textId="14AB9D5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14546C" w:rsidP="007C3FE8" w14:paraId="3BEEE9C2" w14:textId="0BE6F6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السخرية بالله سبحانه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أو  برسوله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أو بالدين الإسلام أو بشيء من وشعائره أو بالمؤمنين بسبب ايمانهم سواء أكان بالقول أو الفعل  أو الإشارة  .</w:t>
            </w:r>
          </w:p>
        </w:tc>
        <w:tc>
          <w:tcPr>
            <w:tcW w:w="2611" w:type="dxa"/>
          </w:tcPr>
          <w:p w:rsidR="00B406F4" w:rsidRPr="0014546C" w:rsidP="007C3FE8" w14:paraId="578A9C8E" w14:textId="16BFC5D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7C3FE8" w14:paraId="7C9A7E11" w14:textId="7BB87CBD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:rsidR="00B406F4" w:rsidRPr="0014546C" w:rsidP="007C3FE8" w14:paraId="4DE358AC" w14:textId="56165CB1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71C29216" w14:textId="77777777" w:rsidTr="00E45144">
        <w:tblPrEx>
          <w:tblW w:w="11099" w:type="dxa"/>
          <w:tblInd w:w="-147" w:type="dxa"/>
          <w:tblLook w:val="04A0"/>
        </w:tblPrEx>
        <w:trPr>
          <w:trHeight w:val="366"/>
        </w:trPr>
        <w:tc>
          <w:tcPr>
            <w:tcW w:w="8488" w:type="dxa"/>
          </w:tcPr>
          <w:p w:rsidR="00C2607E" w:rsidRPr="0014546C" w:rsidP="00480B03" w14:paraId="5B9E76B8" w14:textId="12D87954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اسمٌ جامع لكل ما عرف من طاعة الله والتقرب إليه والإحسان إلى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الناس .</w:t>
            </w:r>
          </w:p>
        </w:tc>
        <w:tc>
          <w:tcPr>
            <w:tcW w:w="2611" w:type="dxa"/>
          </w:tcPr>
          <w:p w:rsidR="00B406F4" w:rsidRPr="0014546C" w:rsidP="00E479F7" w14:paraId="693D5A6A" w14:textId="32EECEFD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14546C" w:rsidP="00480B03" w14:paraId="1EA9D9F3" w14:textId="44467096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:rsidR="00B406F4" w:rsidRPr="0014546C" w:rsidP="00480B03" w14:paraId="751B124C" w14:textId="0E878D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RPr="0014546C" w:rsidP="00232C0C" w14:paraId="0D2A0D54" w14:textId="750F8745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14546C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14546C"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14546C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Pr="0014546C"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232C0C" w:rsidP="00232C0C" w14:paraId="417CFBDE" w14:textId="3FC27B81">
      <w:pPr>
        <w:bidi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bidi="ar-EG"/>
        </w:rPr>
      </w:pPr>
      <w:r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( </w:t>
      </w:r>
      <w:r w:rsidRPr="00232C0C" w:rsidR="00EE032D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</w:t>
      </w:r>
      <w:r w:rsidRPr="00232C0C" w:rsidR="00EE032D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فرض عين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كبيرة من الكبائر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محرم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واجب </w:t>
      </w:r>
      <w:r w:rsidRPr="00232C0C" w:rsid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Pr="00232C0C" w:rsid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جائز )</w:t>
      </w:r>
    </w:p>
    <w:tbl>
      <w:tblPr>
        <w:tblStyle w:val="TableGrid"/>
        <w:tblpPr w:leftFromText="180" w:rightFromText="180" w:vertAnchor="text" w:horzAnchor="margin" w:tblpYSpec="center"/>
        <w:tblW w:w="10859" w:type="dxa"/>
        <w:tblLook w:val="04A0"/>
      </w:tblPr>
      <w:tblGrid>
        <w:gridCol w:w="8227"/>
        <w:gridCol w:w="2632"/>
      </w:tblGrid>
      <w:tr w14:paraId="2B10B267" w14:textId="77777777" w:rsidTr="00232C0C">
        <w:tblPrEx>
          <w:tblW w:w="10859" w:type="dxa"/>
          <w:tblLook w:val="04A0"/>
        </w:tblPrEx>
        <w:trPr>
          <w:trHeight w:val="416"/>
        </w:trPr>
        <w:tc>
          <w:tcPr>
            <w:tcW w:w="8227" w:type="dxa"/>
            <w:shd w:val="clear" w:color="auto" w:fill="D9D9D9" w:themeFill="background1" w:themeFillShade="D9"/>
          </w:tcPr>
          <w:p w:rsidR="00232C0C" w:rsidRPr="0014546C" w:rsidP="00232C0C" w14:paraId="26756ED9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232C0C" w:rsidRPr="0014546C" w:rsidP="00232C0C" w14:paraId="022A47CA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7D667F4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3A98DEBB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:rsidR="00232C0C" w:rsidRPr="0014546C" w:rsidP="00232C0C" w14:paraId="15A57717" w14:textId="015920F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7DE44B05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475EB0C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لباس الحرير للرجال بعذر.</w:t>
            </w:r>
          </w:p>
        </w:tc>
        <w:tc>
          <w:tcPr>
            <w:tcW w:w="2632" w:type="dxa"/>
          </w:tcPr>
          <w:p w:rsidR="00232C0C" w:rsidRPr="0014546C" w:rsidP="00232C0C" w14:paraId="16B020BA" w14:textId="53534002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55D19B76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3A1EFBA6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:rsidR="00232C0C" w:rsidRPr="0014546C" w:rsidP="00232C0C" w14:paraId="51A8DA75" w14:textId="3BCB6C1D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5D03A495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6545D95A" w14:textId="77777777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:rsidR="00232C0C" w:rsidRPr="0014546C" w:rsidP="00232C0C" w14:paraId="43B04995" w14:textId="05FF5C3F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343D5397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6FCDBE98" w14:textId="77777777">
            <w:pPr>
              <w:tabs>
                <w:tab w:val="left" w:pos="6891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:rsidR="00232C0C" w:rsidRPr="0014546C" w:rsidP="00232C0C" w14:paraId="4315BE96" w14:textId="308289D8">
            <w:pPr>
              <w:pStyle w:val="ListParagraph"/>
              <w:numPr>
                <w:ilvl w:val="0"/>
                <w:numId w:val="7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:rsidR="00C509BC" w:rsidRPr="00232C0C" w:rsidP="00232C0C" w14:paraId="2AEAA81B" w14:textId="242453F1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32C0C">
        <w:rPr>
          <w:rFonts w:ascii="Calibri" w:hAnsi="Calibri" w:cs="Calibr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232C0C" w:rsidR="00413E31">
        <w:rPr>
          <w:b/>
          <w:bCs/>
          <w:sz w:val="28"/>
          <w:szCs w:val="28"/>
          <w:rtl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يلي </w:t>
      </w:r>
      <w:r w:rsidRPr="00232C0C" w:rsidR="00761FB0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</w:p>
    <w:p w:rsidR="00E479F7" w:rsidRPr="00B540C5" w:rsidP="007C3FE8" w14:paraId="1DAE6A7D" w14:textId="22B8F7E0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16"/>
          <w:szCs w:val="16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 w:rsidR="007C3FE8">
        <w:rPr>
          <w:rFonts w:ascii="Calibri" w:hAnsi="Calibri" w:cs="Calibri"/>
          <w:b/>
          <w:bCs/>
          <w:sz w:val="24"/>
          <w:szCs w:val="24"/>
          <w:rtl/>
        </w:rPr>
        <w:t>يدخل في كف الأذى</w:t>
      </w:r>
      <w:r w:rsidRPr="00B540C5" w:rsidR="007C3FE8">
        <w:rPr>
          <w:rFonts w:ascii="Calibri" w:hAnsi="Calibri" w:cs="Calibri" w:hint="cs"/>
          <w:b/>
          <w:bCs/>
          <w:sz w:val="16"/>
          <w:szCs w:val="16"/>
          <w:rtl/>
        </w:rPr>
        <w:t>....</w:t>
      </w:r>
      <w:r w:rsidRPr="00B540C5" w:rsidR="00B42A0D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</w:t>
      </w:r>
    </w:p>
    <w:p w:rsidR="009F7D43" w:rsidRPr="00B540C5" w:rsidP="00232C0C" w14:paraId="0BB61C75" w14:textId="7A32A7B8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16"/>
          <w:szCs w:val="16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كان النبي عليه السلام يتوضأ </w:t>
      </w:r>
      <w:r w:rsidRPr="00B42A0D" w:rsidR="00B42A0D">
        <w:rPr>
          <w:rFonts w:ascii="Calibri" w:hAnsi="Calibri" w:cs="Calibri" w:hint="cs"/>
          <w:b/>
          <w:bCs/>
          <w:sz w:val="24"/>
          <w:szCs w:val="24"/>
          <w:rtl/>
        </w:rPr>
        <w:t>.</w:t>
      </w:r>
      <w:r w:rsidRPr="00B540C5" w:rsidR="00B42A0D"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>ويغتسل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540C5" w:rsidR="00B42A0D">
        <w:rPr>
          <w:rFonts w:ascii="Calibri" w:hAnsi="Calibri" w:cs="Calibri" w:hint="cs"/>
          <w:b/>
          <w:bCs/>
          <w:sz w:val="16"/>
          <w:szCs w:val="16"/>
          <w:rtl/>
        </w:rPr>
        <w:t>............................</w:t>
      </w:r>
      <w:r w:rsidRPr="00B540C5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Pr="00B540C5">
        <w:rPr>
          <w:rFonts w:ascii="Calibri" w:hAnsi="Calibri" w:cs="Calibri"/>
          <w:b/>
          <w:bCs/>
          <w:sz w:val="16"/>
          <w:szCs w:val="16"/>
          <w:rtl/>
        </w:rPr>
        <w:t xml:space="preserve"> </w:t>
      </w:r>
    </w:p>
    <w:p w:rsidR="00232C0C" w:rsidRPr="00B540C5" w:rsidP="00232C0C" w14:paraId="29D5F8F3" w14:textId="7F45F268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noProof/>
          <w:sz w:val="16"/>
          <w:szCs w:val="16"/>
          <w:lang w:val="ar-EG" w:bidi="ar-EG"/>
        </w:rPr>
      </w:pPr>
      <w:r w:rsidRPr="00B42A0D">
        <w:rPr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  <w:t xml:space="preserve">من حلف على شخص أن يفعل شيئاً، ولم يكن في ذلك إثم، فيستحب للمحلوف عليه </w:t>
      </w:r>
      <w:r w:rsidRPr="00B540C5" w:rsidR="00B42A0D">
        <w:rPr>
          <w:rFonts w:ascii="Calibri" w:hAnsi="Calibri" w:cs="Calibri" w:hint="cs"/>
          <w:b/>
          <w:bCs/>
          <w:noProof/>
          <w:sz w:val="16"/>
          <w:szCs w:val="16"/>
          <w:rtl/>
          <w:lang w:val="ar-EG" w:bidi="ar-EG"/>
        </w:rPr>
        <w:t>...............................</w:t>
      </w:r>
    </w:p>
    <w:p w:rsidR="00232C0C" w:rsidRPr="00B42A0D" w:rsidP="00232C0C" w14:paraId="0E2341BE" w14:textId="52B763F6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مثال على بالاسْتِثْنَاءِ في الَيمينِ </w:t>
      </w:r>
      <w:r w:rsidRPr="00B540C5">
        <w:rPr>
          <w:rFonts w:ascii="Calibri" w:hAnsi="Calibri" w:cs="Calibri"/>
          <w:b/>
          <w:bCs/>
          <w:sz w:val="16"/>
          <w:szCs w:val="16"/>
          <w:rtl/>
        </w:rPr>
        <w:t xml:space="preserve">...... </w:t>
      </w:r>
      <w:r w:rsidRPr="00B540C5" w:rsidR="00B42A0D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</w:t>
      </w:r>
    </w:p>
    <w:p w:rsidR="000B44E5" w:rsidRPr="00B42A0D" w:rsidP="00232C0C" w14:paraId="0B667EAF" w14:textId="478D2D7E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شروط الجهاد هي </w:t>
      </w:r>
      <w:r w:rsidRPr="00B540C5">
        <w:rPr>
          <w:rFonts w:ascii="Calibri" w:hAnsi="Calibri" w:cs="Calibri"/>
          <w:b/>
          <w:bCs/>
          <w:sz w:val="16"/>
          <w:szCs w:val="16"/>
          <w:rtl/>
        </w:rPr>
        <w:t>....</w:t>
      </w:r>
      <w:r w:rsidRPr="00B540C5">
        <w:rPr>
          <w:rFonts w:ascii="Calibri" w:hAnsi="Calibri" w:cs="Calibri"/>
          <w:b/>
          <w:bCs/>
          <w:noProof/>
          <w:sz w:val="16"/>
          <w:szCs w:val="1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540C5" w:rsidR="00B42A0D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</w:t>
      </w:r>
      <w:r w:rsidRPr="00B540C5" w:rsidR="009F7D43">
        <w:rPr>
          <w:rFonts w:ascii="Calibri" w:hAnsi="Calibri" w:cs="Calibri"/>
          <w:b/>
          <w:bCs/>
          <w:sz w:val="16"/>
          <w:szCs w:val="16"/>
          <w:rtl/>
        </w:rPr>
        <w:t xml:space="preserve"> </w:t>
      </w:r>
    </w:p>
    <w:p w:rsidR="00204154" w:rsidP="000B44E5" w14:paraId="0BA360B5" w14:textId="15DCE22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45.5pt;height:39pt;margin-top:-6.2pt;margin-left:-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p w:rsidR="00232C0C" w:rsidRPr="000B44E5" w:rsidP="00232C0C" w14:paraId="181F8BDA" w14:textId="77777777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16720CE7" w14:textId="2DD839B6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3065B663" w14:textId="0E1707E1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4912BDD8" w14:textId="43732558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استعمال جلد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شاة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 بقرة ماتت دون تذكية )...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7E9F756E" w14:textId="0C6F6553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46690448" w14:textId="2495F2B2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45D619CB" w14:textId="7B7F5CB1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 الإسراف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006F7074" w14:textId="288EE257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4E39AFBD" w14:textId="278C53B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1617B5D6" w14:textId="0C8DFE7F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عرف من الصحابة بسرعته في الجري هو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6760D836" w14:textId="3E690E47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09538EA0" w14:textId="4D750832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65933F07" w14:textId="5F557FD9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14546C" w:rsidP="0014546C" w14:paraId="059CC13E" w14:textId="6E16A1AA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يجوز 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14546C" w:rsidP="0014546C" w14:paraId="69AE23FD" w14:textId="1DC84926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14546C" w:rsidP="0014546C" w14:paraId="58A79127" w14:textId="7544DDEE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قال تعالى:" فَلَا نُقِيمُ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لَهُمۡ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يَوۡمَ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ٱلۡقِيَٰمَةِ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وَزۡنا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" يدل على أن أعمال العباد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202265" w:rsidP="00B42A0D" w14:paraId="133B2BE5" w14:textId="05B4EE9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14546C" w:rsidP="0009749D" w14:paraId="5768A436" w14:textId="0237745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14546C" w:rsidP="0009749D" w14:paraId="64709B69" w14:textId="7D3E5D9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14546C" w:rsidP="00C5112A" w14:paraId="5696E8B3" w14:textId="27AAE842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14546C" w:rsidP="00C5112A" w14:paraId="766A0A4B" w14:textId="575F71B9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علاج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العقم  هو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الدعاء كما ذكر ذلك في قصة زكريا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14546C" w:rsidP="00C5112A" w14:paraId="431A01E9" w14:textId="629D0151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6F4692" w:rsidRPr="0014546C" w:rsidP="00C5112A" w14:paraId="57C80DED" w14:textId="5067659B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آداب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الطريق  غض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البصر ، كف الأذى و رد السلام ، الأمر بالمعروف والنهى عن المنكر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7C696DC4" w14:textId="3C487C5C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73A4FE19" w14:textId="0CA73DE9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الحالقة هي الخصلة التي تفسد الدين، فكأنها تحلق الدين لعظمها عند الله تعالى.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0842AE2B" w14:textId="43D79988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01206ECF" w14:textId="1B8987FE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الاغتسال عند الحج والعمرة واجب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P="00C5112A" w14:paraId="0C0FC550" w14:textId="4129D484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P="00C5112A" w14:paraId="54113D0B" w14:textId="69268459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الحائض يجوز لها قراءة القرآن دون مس المصحف </w:t>
            </w:r>
          </w:p>
        </w:tc>
      </w:tr>
      <w:tr w14:paraId="6B23BCC6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42A0D" w:rsidRPr="0014546C" w:rsidP="00C5112A" w14:paraId="1A9A608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42A0D" w:rsidRPr="00B42A0D" w:rsidP="00B42A0D" w14:paraId="2F765EE8" w14:textId="76AE7AC9">
            <w:pPr>
              <w:pStyle w:val="ListParagraph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الغرض من نشر السحر عبر </w:t>
            </w: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القنوات  ابتزاز</w:t>
            </w: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الناس، والإفساد في الأرض</w:t>
            </w:r>
          </w:p>
        </w:tc>
      </w:tr>
    </w:tbl>
    <w:p w:rsidR="0030540F" w:rsidP="00B42A0D" w14:paraId="33D9A9DD" w14:textId="4D62BC4B">
      <w:pPr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4BA1" w:rsidP="00B42A0D" w14:paraId="4474C39D" w14:textId="6C76FB9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B42A0D" w14:paraId="718EEEB6" w14:textId="0682013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B42A0D" w14:paraId="56AD16A6" w14:textId="5673E4B5">
      <w:pPr>
        <w:spacing w:line="240" w:lineRule="auto"/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5A8159CE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219710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href="https://t.me/albayan_12/6836" style="width:326.5pt;height:49.5pt;margin-top:17.3pt;margin-left:101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o:button="t" filled="f" stroked="f" strokeweight="1pt">
                <v:fill o:detectmouseclick="t"/>
                <v:textbox>
                  <w:txbxContent>
                    <w:p w:rsidR="000A3423" w:rsidP="000A3423" w14:paraId="482F6EA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5FC3ED5A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B0B0F5">
      <w:pPr>
        <w:jc w:val="center"/>
        <w:rPr>
          <w:rFonts w:ascii="Calibri" w:hAnsi="Calibri" w:cs="Calibri"/>
          <w:color w:val="C45911" w:themeColor="accent2" w:themeShade="BF"/>
        </w:rPr>
        <w:sectPr w:rsidSect="009902D9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23B18" w:rsidRPr="00A23B18" w:rsidP="00A23B18" w14:paraId="7603D86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  <w:p w:rsidR="00A23B18" w:rsidRPr="00A23B18" w:rsidP="00A23B18" w14:paraId="792FC926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bidi/>
              <w:jc w:val="center"/>
              <w:rPr>
                <w:rFonts w:ascii="Calibri" w:hAnsi="Calibri" w:eastAsiaTheme="minorHAnsi" w:cs="Calibri"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ED0678" w:rsidP="00ED0678" w14:paraId="1EC430B8" w14:textId="77777777">
            <w:pPr>
              <w:bidi/>
              <w:jc w:val="center"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  <w:p w:rsidR="00C82AC6" w:rsidP="00A23B18" w14:paraId="35AABCA0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  <w:p w:rsidR="00C82AC6" w:rsidP="00A23B18" w14:paraId="0A95C33F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  <w:p w:rsidR="00A23B18" w:rsidRPr="00ED0678" w:rsidP="00A23B18" w14:paraId="678DD20A" w14:textId="5FD1B190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  <w:r w:rsidRPr="00CD4FAA"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eastAsiaTheme="minorHAnsi" w:cs="Calibri"/>
                <w:noProof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bidi/>
              <w:jc w:val="center"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المادة: </w:t>
            </w:r>
            <w:r w:rsidRPr="00ED0678" w:rsidR="008E18C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>الدراسات الإسلامية</w:t>
            </w:r>
          </w:p>
        </w:tc>
      </w:tr>
      <w:tr w14:paraId="2A120F65" w14:textId="77777777" w:rsidTr="00A321BD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bidi/>
              <w:jc w:val="center"/>
              <w:rPr>
                <w:rFonts w:ascii="Calibri" w:hAnsi="Calibri" w:eastAsiaTheme="minorHAnsi" w:cs="Calibri"/>
                <w:sz w:val="4"/>
                <w:szCs w:val="4"/>
                <w:rtl/>
                <w:lang w:val="en-US" w:eastAsia="en-US" w:bidi="ar-SA"/>
              </w:rPr>
            </w:pPr>
          </w:p>
          <w:p w:rsidR="00A23B18" w:rsidRPr="00ED0678" w:rsidP="00ED0678" w14:paraId="67186C2B" w14:textId="77777777">
            <w:pPr>
              <w:bidi/>
              <w:jc w:val="center"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>وزارة التعليم</w:t>
            </w:r>
          </w:p>
          <w:p w:rsidR="00A23B18" w:rsidRPr="00ED0678" w:rsidP="00ED0678" w14:paraId="2EFAAA61" w14:textId="77777777">
            <w:pPr>
              <w:bidi/>
              <w:jc w:val="center"/>
              <w:rPr>
                <w:rFonts w:ascii="Calibri" w:hAnsi="Calibri" w:eastAsiaTheme="minorHAnsi" w:cs="Calibri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shd w:val="clear" w:color="auto" w:fill="E2EFD9"/>
            <w:vAlign w:val="center"/>
          </w:tcPr>
          <w:p w:rsidR="00A23B18" w:rsidRPr="00ED0678" w:rsidP="00A23B18" w14:paraId="49C1C792" w14:textId="2FEB5A75">
            <w:pPr>
              <w:bidi/>
              <w:jc w:val="center"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الصف: </w:t>
            </w:r>
            <w:r w:rsidR="001272AD">
              <w:rPr>
                <w:rFonts w:ascii="Calibri" w:hAnsi="Calibri" w:eastAsiaTheme="minorHAnsi" w:cs="Calibri" w:hint="cs"/>
                <w:sz w:val="30"/>
                <w:szCs w:val="30"/>
                <w:rtl/>
                <w:lang w:val="en-US" w:eastAsia="en-US" w:bidi="ar-SA"/>
              </w:rPr>
              <w:t>الثالث</w:t>
            </w:r>
            <w:r w:rsidRPr="00ED0678" w:rsidR="00DC3B84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148C6">
              <w:rPr>
                <w:rFonts w:ascii="Calibri" w:hAnsi="Calibri" w:eastAsiaTheme="minorHAnsi" w:cs="Calibri" w:hint="cs"/>
                <w:sz w:val="30"/>
                <w:szCs w:val="30"/>
                <w:rtl/>
                <w:lang w:val="en-US" w:eastAsia="en-US" w:bidi="ar-SA"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bidi/>
              <w:jc w:val="center"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إدارة التعليم </w:t>
            </w:r>
            <w:r w:rsidR="008148C6">
              <w:rPr>
                <w:rFonts w:ascii="Calibri" w:hAnsi="Calibri" w:eastAsiaTheme="minorHAnsi" w:cs="Calibri" w:hint="cs"/>
                <w:sz w:val="30"/>
                <w:szCs w:val="30"/>
                <w:rtl/>
                <w:lang w:val="en-US" w:eastAsia="en-US" w:bidi="ar-SA"/>
              </w:rPr>
              <w:t>.....</w:t>
            </w:r>
          </w:p>
          <w:p w:rsidR="00A23B18" w:rsidRPr="00ED0678" w:rsidP="00ED0678" w14:paraId="291FCFA6" w14:textId="77777777">
            <w:pPr>
              <w:bidi/>
              <w:jc w:val="center"/>
              <w:rPr>
                <w:rFonts w:ascii="Calibri" w:hAnsi="Calibri" w:eastAsiaTheme="minorHAnsi" w:cs="Calibri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bidi/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الزمن: </w:t>
            </w:r>
          </w:p>
        </w:tc>
      </w:tr>
      <w:tr w14:paraId="1887471D" w14:textId="77777777" w:rsidTr="00A321BD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bidi/>
              <w:jc w:val="center"/>
              <w:rPr>
                <w:rFonts w:ascii="Calibri" w:hAnsi="Calibri" w:eastAsiaTheme="minorHAnsi" w:cs="Calibr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مكتب التعليم </w:t>
            </w:r>
            <w:r w:rsidR="008148C6">
              <w:rPr>
                <w:rFonts w:ascii="Calibri" w:hAnsi="Calibri" w:eastAsiaTheme="minorHAnsi" w:cs="Calibr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.......</w:t>
            </w:r>
          </w:p>
          <w:p w:rsidR="00A23B18" w:rsidRPr="00ED0678" w:rsidP="00ED0678" w14:paraId="1381E11A" w14:textId="77777777">
            <w:pPr>
              <w:bidi/>
              <w:jc w:val="center"/>
              <w:rPr>
                <w:rFonts w:ascii="Calibri" w:hAnsi="Calibri" w:eastAsiaTheme="minorHAnsi" w:cs="Calibri"/>
                <w:color w:val="000000" w:themeColor="text1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shd w:val="clear" w:color="auto" w:fill="FFFFFF"/>
            <w:vAlign w:val="center"/>
          </w:tcPr>
          <w:p w:rsidR="00A23B18" w:rsidRPr="00ED0678" w:rsidP="008148C6" w14:paraId="78DE3BEA" w14:textId="4E193931">
            <w:pPr>
              <w:bidi/>
              <w:rPr>
                <w:rFonts w:ascii="Calibri" w:hAnsi="Calibri" w:eastAsiaTheme="minorHAnsi" w:cs="Calibri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مدرسة :</w:t>
            </w:r>
            <w:r w:rsidR="00D87AC2">
              <w:rPr>
                <w:rFonts w:ascii="Calibri" w:hAnsi="Calibri" w:eastAsiaTheme="minorHAnsi" w:cs="Calibr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="000E208A">
              <w:rPr>
                <w:rFonts w:ascii="Calibri" w:hAnsi="Calibri" w:eastAsiaTheme="minorHAnsi" w:cs="Calibr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   </w:t>
            </w:r>
            <w:r w:rsidR="00D87AC2">
              <w:rPr>
                <w:rFonts w:ascii="Calibri" w:hAnsi="Calibri" w:eastAsiaTheme="minorHAnsi" w:cs="Calibri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قناة البيان </w:t>
            </w:r>
          </w:p>
          <w:p w:rsidR="00A23B18" w:rsidRPr="00ED0678" w:rsidP="008148C6" w14:paraId="00AD6EFB" w14:textId="77777777">
            <w:pPr>
              <w:bidi/>
              <w:rPr>
                <w:rFonts w:ascii="Calibri" w:hAnsi="Calibri" w:eastAsiaTheme="minorHAnsi" w:cs="Calibri"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bidi/>
              <w:rPr>
                <w:rFonts w:asciiTheme="minorHAnsi" w:eastAsiaTheme="minorHAnsi" w:hAnsiTheme="minorHAnsi" w:cstheme="minorBidi"/>
                <w:sz w:val="14"/>
                <w:szCs w:val="14"/>
                <w:rtl/>
                <w:lang w:val="en-US" w:eastAsia="en-US" w:bidi="ar-SA"/>
              </w:rPr>
            </w:pPr>
          </w:p>
          <w:p w:rsidR="00A23B18" w:rsidRPr="00E96123" w:rsidP="00A23B18" w14:paraId="11F3536A" w14:textId="68978EEB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E96123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اختبار نهاية الفصل الدراسي الثاني (الدور </w:t>
            </w:r>
            <w:r w:rsidRPr="00E96123" w:rsidR="00DC3B84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E96123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) من العام الدراسي 144</w:t>
            </w:r>
            <w:r w:rsidRPr="00E96123" w:rsidR="00DC3B84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6</w:t>
            </w:r>
            <w:r w:rsidRPr="00E96123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  <w:p w:rsidR="00A23B18" w:rsidRPr="00A23B18" w:rsidP="00A23B18" w14:paraId="3ED3C244" w14:textId="77777777">
            <w:pPr>
              <w:bidi/>
              <w:rPr>
                <w:rFonts w:asciiTheme="minorHAnsi" w:eastAsiaTheme="minorHAnsi" w:hAnsiTheme="minorHAnsi" w:cstheme="minorBidi"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E96123" w:rsidP="00A23B18" w14:paraId="47022410" w14:textId="77777777">
            <w:pPr>
              <w:bidi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  <w:p w:rsidR="00A23B18" w:rsidRPr="00E96123" w:rsidP="00A23B18" w14:paraId="382E52C1" w14:textId="3F41F446">
            <w:pPr>
              <w:bidi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  <w:r w:rsidRPr="00E96123"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  <w:t>اسم الطالب</w:t>
            </w:r>
            <w:r w:rsidRPr="00E96123" w:rsidR="008148C6">
              <w:rPr>
                <w:rFonts w:ascii="Calibri" w:hAnsi="Calibri" w:eastAsiaTheme="minorHAnsi" w:cs="Calibri" w:hint="cs"/>
                <w:sz w:val="22"/>
                <w:szCs w:val="22"/>
                <w:rtl/>
                <w:lang w:val="en-US" w:eastAsia="en-US" w:bidi="ar-SA"/>
              </w:rPr>
              <w:t>/</w:t>
            </w:r>
            <w:r w:rsidRPr="00E96123" w:rsidR="00C82AC6">
              <w:rPr>
                <w:rFonts w:ascii="Calibri" w:hAnsi="Calibri" w:eastAsiaTheme="minorHAnsi" w:cs="Calibri" w:hint="cs"/>
                <w:sz w:val="22"/>
                <w:szCs w:val="22"/>
                <w:rtl/>
                <w:lang w:val="en-US" w:eastAsia="en-US" w:bidi="ar-SA"/>
              </w:rPr>
              <w:t>ـ</w:t>
            </w:r>
            <w:r w:rsidRPr="00E96123" w:rsidR="00CD7E49"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  <w:t>ة</w:t>
            </w:r>
            <w:r w:rsidRPr="00E96123"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  <w:t>: ..............................................</w:t>
            </w:r>
            <w:r w:rsidRPr="00E96123" w:rsidR="008148C6">
              <w:rPr>
                <w:rFonts w:ascii="Calibri" w:hAnsi="Calibri" w:eastAsiaTheme="minorHAnsi" w:cs="Calibri" w:hint="cs"/>
                <w:sz w:val="22"/>
                <w:szCs w:val="22"/>
                <w:rtl/>
                <w:lang w:val="en-US" w:eastAsia="en-US" w:bidi="ar-SA"/>
              </w:rPr>
              <w:t xml:space="preserve">رقم الجلوس </w:t>
            </w:r>
            <w:r w:rsidRPr="00E96123"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  <w:t>.....................</w:t>
            </w:r>
          </w:p>
          <w:p w:rsidR="00A23B18" w:rsidRPr="00E96123" w:rsidP="00A23B18" w14:paraId="642980E4" w14:textId="77777777">
            <w:pPr>
              <w:bidi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</w:tcPr>
          <w:p w:rsidR="00A23B18" w:rsidRPr="00E96123" w:rsidP="00A23B18" w14:paraId="27428F4F" w14:textId="77777777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</w:p>
          <w:p w:rsidR="00A23B18" w:rsidRPr="00E96123" w:rsidP="000E208A" w14:paraId="3F80936E" w14:textId="6452ADA9">
            <w:pPr>
              <w:bidi/>
              <w:jc w:val="center"/>
              <w:rPr>
                <w:rFonts w:ascii="Calibri" w:hAnsi="Calibri" w:eastAsiaTheme="minorHAnsi" w:cs="Calibri"/>
                <w:sz w:val="22"/>
                <w:szCs w:val="22"/>
                <w:rtl/>
                <w:lang w:val="en-US" w:eastAsia="en-US" w:bidi="ar-SA"/>
              </w:rPr>
            </w:pPr>
            <w:r w:rsidRPr="008F776B">
              <w:rPr>
                <w:rFonts w:ascii="Calibri" w:hAnsi="Calibri" w:eastAsiaTheme="minorHAnsi" w:cs="Calibri"/>
                <w:sz w:val="32"/>
                <w:szCs w:val="32"/>
                <w:rtl/>
                <w:lang w:val="en-US" w:eastAsia="en-US" w:bidi="ar-SA"/>
              </w:rPr>
              <w:t xml:space="preserve">عدد الأوراق: </w:t>
            </w:r>
            <w:r w:rsidRPr="008F776B" w:rsidR="008148C6">
              <w:rPr>
                <w:rFonts w:ascii="Calibri" w:hAnsi="Calibri" w:eastAsia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bidi/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1984" w:type="dxa"/>
            <w:shd w:val="clear" w:color="auto" w:fill="F2F2F2"/>
          </w:tcPr>
          <w:p w:rsidR="00ED0678" w:rsidRPr="00ED0678" w:rsidP="00ED0678" w14:paraId="40AB5334" w14:textId="0496965D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ED0678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F2F2F2"/>
          </w:tcPr>
          <w:p w:rsidR="00ED0678" w:rsidRPr="00ED0678" w:rsidP="00A23B18" w14:paraId="7E6D3BF7" w14:textId="375432EC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F2F2F2"/>
          </w:tcPr>
          <w:p w:rsidR="00ED0678" w:rsidRPr="00ED0678" w:rsidP="00A23B18" w14:paraId="7A674324" w14:textId="6FD51C3A">
            <w:pPr>
              <w:bidi/>
              <w:spacing w:after="160" w:line="259" w:lineRule="auto"/>
              <w:rPr>
                <w:rFonts w:ascii="Calibri" w:hAnsi="Calibri" w:eastAsiaTheme="minorHAnsi" w:cs="Calibri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bidi/>
              <w:spacing w:line="480" w:lineRule="auto"/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اسم المصحح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/ـة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وتوقيعه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 ــــ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ED0678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DC3B84" w:rsidRPr="00ED0678" w:rsidP="00DC3B84" w14:paraId="4F7B45D7" w14:textId="77777777">
            <w:pPr>
              <w:bidi/>
              <w:spacing w:line="480" w:lineRule="auto"/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bidi/>
              <w:spacing w:line="480" w:lineRule="auto"/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اسم المراجع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 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ة وتوقيع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/ـــ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ED0678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bidi/>
              <w:spacing w:line="480" w:lineRule="auto"/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اسم المدقق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 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ة وتوقيعه</w:t>
            </w:r>
            <w:r w:rsidR="008A42DE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/ــ</w:t>
            </w:r>
            <w:r w:rsidRPr="00ED0678">
              <w:rPr>
                <w:rFonts w:ascii="Calibri" w:hAnsi="Calibri"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ED0678">
              <w:rPr>
                <w:rFonts w:ascii="Calibri" w:hAnsi="Calibri" w:eastAsia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</w:tbl>
    <w:p w:rsidR="00F702A8" w:rsidP="002F156F" w14:paraId="1BF1FD7C" w14:textId="602A6083">
      <w:pPr>
        <w:bidi/>
        <w:spacing w:after="160" w:line="259" w:lineRule="auto"/>
        <w:rPr>
          <w:rFonts w:ascii="Calibri" w:hAnsi="Calibri" w:eastAsiaTheme="minorEastAsia" w:cs="Calibri"/>
          <w:b/>
          <w:bCs/>
          <w:color w:val="C00000"/>
          <w:sz w:val="32"/>
          <w:szCs w:val="32"/>
          <w:rtl/>
          <w:lang w:val="en-US" w:eastAsia="en-US" w:bidi="ar-SA"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855508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D0678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2" o:spid="_x0000_s1033" type="#_x0000_t202" style="width:63.69pt;height:45.3pt;margin-top:67.36pt;margin-left:6.6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D0678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C3B84" w:rsidRPr="002F156F" w:rsidP="002F156F" w14:paraId="3609CE74" w14:textId="3B1999B4">
      <w:pPr>
        <w:bidi/>
        <w:spacing w:after="160" w:line="259" w:lineRule="auto"/>
        <w:rPr>
          <w:rFonts w:ascii="Calibri" w:hAnsi="Calibri" w:eastAsiaTheme="minorEastAsia" w:cs="Calibri"/>
          <w:b/>
          <w:bCs/>
          <w:color w:val="C00000"/>
          <w:sz w:val="32"/>
          <w:szCs w:val="32"/>
          <w:rtl/>
          <w:lang w:val="en-US" w:eastAsia="en-US" w:bidi="ar-SA"/>
        </w:rPr>
      </w:pPr>
      <w:r w:rsidRPr="00DC3B84">
        <w:rPr>
          <w:rFonts w:ascii="Calibri" w:hAnsi="Calibri" w:eastAsiaTheme="minorEastAsia" w:cs="Calibri"/>
          <w:b/>
          <w:bCs/>
          <w:color w:val="C00000"/>
          <w:sz w:val="32"/>
          <w:szCs w:val="32"/>
          <w:rtl/>
          <w:lang w:val="en-US" w:eastAsia="en-US" w:bidi="ar-SA"/>
        </w:rPr>
        <w:t>السؤال الأول: اختر الإجابة الصحيحة في كل سؤال مما يأتي:</w:t>
      </w: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351343B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396E" w:rsidRPr="002F156F" w:rsidP="006A6DD5" w14:paraId="3F191E3E" w14:textId="3485CD98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قال تعالى :"وَكَانَ أَبُوهُمَا صَٰلِحا "  دلت الآية على أن الرجل الصالح </w:t>
            </w:r>
          </w:p>
        </w:tc>
      </w:tr>
      <w:tr w14:paraId="2C7115E1" w14:textId="77777777" w:rsidTr="00FE491A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6B66" w:rsidRPr="002F156F" w:rsidP="00836B66" w14:paraId="31C715B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0C36EAD4" w14:textId="5B3E791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يُحْفَظ في ذريته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4F46FF4B" w14:textId="0D173F2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 w:rsidRPr="002F156F" w:rsidR="001F462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ُ</w:t>
            </w: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ورث المال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71F37BE0" w14:textId="3FA737D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 w:rsidRPr="002F156F" w:rsidR="001F462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ُ</w:t>
            </w: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عمل بقوله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836B66" w14:paraId="60FEDCFF" w14:textId="19AD4AA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يُصلح في قومه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2F156F" w:rsidP="00A23B18" w14:paraId="09611A28" w14:textId="4A47A39F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6B66" w:rsidRPr="002F156F" w:rsidP="00836B66" w14:paraId="283DAEB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4C2E87" w14:paraId="0D2CD6A0" w14:textId="2DD8B2E5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سبل الوقاية من السحر </w:t>
            </w:r>
          </w:p>
        </w:tc>
      </w:tr>
      <w:tr w14:paraId="2D76DDE7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415CB" w:rsidRPr="002F156F" w:rsidP="005415CB" w14:paraId="08AC7E3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32B0B1D5" w14:textId="5A9C5FD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أكل الخبز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6A5E49C9" w14:textId="2A64E09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عدم التحصن</w:t>
            </w: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75772533" w14:textId="03324C9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اللجوء للأخرين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5415CB" w14:paraId="49BE8811" w14:textId="52601CC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قراءة المعوذات</w:t>
            </w:r>
          </w:p>
        </w:tc>
      </w:tr>
    </w:tbl>
    <w:p w:rsidR="00A23B18" w:rsidRPr="002F156F" w:rsidP="00A23B18" w14:paraId="442BA5B5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5980F2D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2F156F" w:rsidP="006A6DD5" w14:paraId="49138762" w14:textId="12633E77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إلى من نسب يوشع النسيان </w:t>
            </w:r>
          </w:p>
        </w:tc>
      </w:tr>
      <w:tr w14:paraId="665C83CA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415CB" w:rsidRPr="002F156F" w:rsidP="005415CB" w14:paraId="0BE8021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6CD14BC7" w14:textId="5FCF011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إلى موسى عليه السلام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3B8209DB" w14:textId="12EA35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إلى نفسة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3365E422" w14:textId="06E404E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6DD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إلى الشيطان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5415CB" w14:paraId="480797EF" w14:textId="5FDC63C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إلى قومه</w:t>
            </w:r>
          </w:p>
        </w:tc>
      </w:tr>
    </w:tbl>
    <w:p w:rsidR="00A23B18" w:rsidRPr="002F156F" w:rsidP="00A23B18" w14:paraId="0638BFAB" w14:textId="0013C19D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4A1DAA1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2F156F" w:rsidP="00F53829" w14:paraId="3BC731BA" w14:textId="62B0C216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EG"/>
              </w:rPr>
              <w:t>الكلمتان</w:t>
            </w: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EG"/>
              </w:rPr>
              <w:t>جمعت معاني الإسلام والإيمان كلها</w:t>
            </w: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حديث النبي عليه السلام </w:t>
            </w:r>
          </w:p>
        </w:tc>
      </w:tr>
      <w:tr w14:paraId="3772A81D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440D8" w:rsidRPr="002F156F" w:rsidP="003440D8" w14:paraId="12A273C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4B2F5039" w14:textId="78F5D07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"قل آمنت بالله ثم استقم".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44A47427" w14:textId="12B7ECE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" مَن </w:t>
            </w: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غشَّنا</w:t>
            </w: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فليس منا </w:t>
            </w: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"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1206DC67" w14:textId="436689A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" اللَّهمَّ إنِّي أسألكَ من الخيرِ كلِّه "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3440D8" w14:paraId="7D36B961" w14:textId="6FA0A94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"سبحان الله والحمد الله "</w:t>
            </w:r>
          </w:p>
        </w:tc>
      </w:tr>
    </w:tbl>
    <w:p w:rsidR="00EE67C1" w:rsidRPr="002F156F" w:rsidP="002F156F" w14:paraId="4F8521AE" w14:textId="5B5EC699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2F156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02E01D0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2BAE" w:rsidRPr="002F156F" w:rsidP="00C93181" w14:paraId="532C5E67" w14:textId="318EA13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أعظم أسباب انتشار ظاهرة الإلحاد :</w:t>
            </w:r>
          </w:p>
        </w:tc>
      </w:tr>
      <w:tr w14:paraId="5C1941A8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A2BAE" w:rsidRPr="00D87AC2" w:rsidP="00AA2BAE" w14:paraId="572FF70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03503163" w14:textId="42CD5066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التفكر في الكون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66926A7E" w14:textId="473A4D34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العلو والاستكبار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64BB29A7" w14:textId="2B3A0042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التفكر في الدين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737797" w:rsidP="00AA2BAE" w14:paraId="72665D61" w14:textId="2DB8D7E9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العلم بالدين </w:t>
            </w:r>
          </w:p>
        </w:tc>
      </w:tr>
    </w:tbl>
    <w:p w:rsidR="00A23B18" w:rsidP="00A23B18" w14:paraId="4FF8A7C4" w14:textId="41279ADE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  <w:lang w:val="en-US" w:eastAsia="en-US" w:bidi="ar-SA"/>
        </w:rPr>
      </w:pPr>
    </w:p>
    <w:p w:rsidR="002F156F" w:rsidRPr="00D87AC2" w:rsidP="00A23B18" w14:paraId="1418F9E9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1148ECF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2F156F" w:rsidP="002F156F" w14:paraId="343B0597" w14:textId="57F5E6E7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الطّرد والإبعاد عن رحمة الله تعالى هو المراد بــــــ </w:t>
            </w:r>
          </w:p>
        </w:tc>
      </w:tr>
      <w:tr w14:paraId="329C6E48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2420F" w:rsidRPr="002F156F" w:rsidP="0002420F" w14:paraId="09968FB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3D4D4949" w14:textId="669F382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اللعن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206B63D3" w14:textId="57E2E2D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النقاش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27F30656" w14:textId="2EE2B15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الحديث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034614E6" w14:textId="14C7F7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المجادلة</w:t>
            </w:r>
          </w:p>
        </w:tc>
      </w:tr>
    </w:tbl>
    <w:p w:rsidR="00A23B18" w:rsidRPr="002F156F" w:rsidP="002F156F" w14:paraId="356C0E6D" w14:textId="68D1478A">
      <w:pPr>
        <w:shd w:val="clear" w:color="auto" w:fill="FFFFFF" w:themeFill="background1"/>
        <w:bidi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0D724B6F" w14:textId="087EAFC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2F156F" w:rsidP="00F53829" w14:paraId="0CD53C87" w14:textId="321C4A5D">
            <w:pPr>
              <w:bidi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شهد بيعة العقبة الثانية مع السبعين وكان أصغرهم سناً هو </w:t>
            </w:r>
          </w:p>
        </w:tc>
      </w:tr>
      <w:tr w14:paraId="4E88F7C0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3022A" w:rsidRPr="002F156F" w:rsidP="0063022A" w14:paraId="215F2CBF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66E2C255" w14:textId="7B84FC53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عبد الله بن مسعود رضي الله عنه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349F3398" w14:textId="7915EB36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مسعود الأنصاري رضي الله عنه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27E894FC" w14:textId="6E9F3D3B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53829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عبد الله  بن عمرو رضي الله عنه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7417C261" w14:textId="7CB5E711">
            <w:pPr>
              <w:bidi/>
              <w:jc w:val="center"/>
              <w:rPr>
                <w:rFonts w:ascii="Sakkal Majalla" w:hAnsi="Sakkal Majalla" w:eastAsiaTheme="minorHAnsi" w:cs="Sakkal Majalla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أبو بكر الصديق</w:t>
            </w:r>
            <w:r w:rsidRPr="00F53829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رضي الله عنه </w:t>
            </w:r>
          </w:p>
        </w:tc>
      </w:tr>
    </w:tbl>
    <w:p w:rsidR="00A23B18" w:rsidP="00A23B18" w14:paraId="77956BF8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39065BF" w14:textId="77777777" w:rsidTr="00C957BF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F156F" w:rsidRPr="002F156F" w:rsidP="00C957BF" w14:paraId="6E95719C" w14:textId="0318019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156F" w:rsidRPr="002F156F" w:rsidP="00C957BF" w14:paraId="76346840" w14:textId="0A68A801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هو عمل شيطاني يؤثر في القلوب والأبدان، ومنه </w:t>
            </w: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تخييلات</w:t>
            </w: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تؤثر في الأبصار لا حقيقة لها.</w:t>
            </w:r>
          </w:p>
        </w:tc>
      </w:tr>
      <w:tr w14:paraId="54F3EA74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F156F" w:rsidRPr="002F156F" w:rsidP="002F156F" w14:paraId="659C2C0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3351C1A4" w14:textId="3D2C1BA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السحر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627E73C9" w14:textId="602D0B7D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الكهانة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282CE39A" w14:textId="3B1E9AF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العرافة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5D244EE7" w14:textId="202CE14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التنجيم</w:t>
            </w:r>
          </w:p>
        </w:tc>
      </w:tr>
    </w:tbl>
    <w:p w:rsidR="002F156F" w:rsidRPr="002F156F" w:rsidP="00A23B18" w14:paraId="1F572E3C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3A5C068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2F156F" w:rsidP="002F156F" w14:paraId="7D660683" w14:textId="6ACD540F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توكيد شيء بذكر اسم من أسماء الله تعالى أو صفة من صفاته؛ عقب حرف من حروف القَسَم الثلاثة.</w:t>
            </w:r>
          </w:p>
        </w:tc>
      </w:tr>
      <w:tr w14:paraId="524A2833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6CE7" w:rsidRPr="002F156F" w:rsidP="00856CE7" w14:paraId="0C13378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630F6950" w14:textId="4B0AFA0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اليمين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23386BD7" w14:textId="5B37219D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الحنث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4B000C83" w14:textId="3F8FF23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الكفارة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29EBB34C" w14:textId="5CDAB8E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الظهار </w:t>
            </w:r>
          </w:p>
        </w:tc>
      </w:tr>
    </w:tbl>
    <w:p w:rsidR="00A23B18" w:rsidRPr="002F156F" w:rsidP="00A23B18" w14:paraId="01F51236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2F156F" w:rsidP="00A23B18" w14:paraId="31C8416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2F156F" w:rsidP="009466C6" w14:paraId="7D836279" w14:textId="17D5174E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قال رسول الله : «إذا أراد الله تعالى أن يوحي بالأمر تكلم بالوحي أخذت السماوات منه رجفة ..إلى نهاية الحديث . دل هذا الحديث على</w:t>
            </w:r>
          </w:p>
        </w:tc>
      </w:tr>
      <w:tr w14:paraId="7D979807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C468F" w:rsidRPr="002F156F" w:rsidP="00CC468F" w14:paraId="3D5229A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CC468F" w14:paraId="238FB540" w14:textId="68EE6A3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تعظيم الملائكة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C468F" w:rsidRPr="002F156F" w:rsidP="006D66C1" w14:paraId="549EE31B" w14:textId="3C705F5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تعظيم الأنبياء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6D66C1" w14:paraId="5E145367" w14:textId="771FE1C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تعظيم الإنس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6D66C1" w14:paraId="758EAD34" w14:textId="3F5B696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F156F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تعظيم الجن</w:t>
            </w:r>
          </w:p>
        </w:tc>
      </w:tr>
    </w:tbl>
    <w:p w:rsidR="00652A8E" w:rsidRPr="00A23B18" w:rsidP="00652A8E" w14:paraId="27856616" w14:textId="7CB1ACFB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4"/>
          <w:szCs w:val="4"/>
          <w:rtl/>
          <w:lang w:val="en-US" w:eastAsia="en-US" w:bidi="ar-SA"/>
        </w:rPr>
      </w:pPr>
      <w:r w:rsidRPr="00A23B1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</w:p>
    <w:p w:rsidR="002F156F" w:rsidP="002F156F" w14:paraId="6857F525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val="en-US" w:eastAsia="en-US" w:bidi="ar-SA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25742</wp:posOffset>
                </wp:positionH>
                <wp:positionV relativeFrom="paragraph">
                  <wp:posOffset>79326</wp:posOffset>
                </wp:positionV>
                <wp:extent cx="832918" cy="751438"/>
                <wp:effectExtent l="0" t="0" r="24765" b="1079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D0678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4" type="#_x0000_t202" style="width:65.58pt;height:59.17pt;margin-top:6.25pt;margin-left:2.03pt;mso-wrap-distance-bottom:0;mso-wrap-distance-left:9pt;mso-wrap-distance-right:9pt;mso-wrap-distance-top:0;position:absolute;v-text-anchor:middle;z-index:251676672" fillcolor="white" stroked="t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D0678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148C6"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>السؤال الثاني :  أجيب عن ما يلي  حسب المطلوب :</w:t>
      </w:r>
    </w:p>
    <w:p w:rsidR="008148C6" w:rsidRPr="002F156F" w:rsidP="002F156F" w14:paraId="084561B4" w14:textId="6CE3559A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val="en-US" w:eastAsia="en-US" w:bidi="ar-SA"/>
        </w:rPr>
      </w:pPr>
      <w:r w:rsidRPr="008148C6"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 xml:space="preserve">أ / </w:t>
      </w:r>
      <w:r w:rsidRPr="008148C6"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  <w:t xml:space="preserve">ضع الرقم من العمود ( أ ) أمام ما </w:t>
      </w:r>
      <w:r w:rsidRPr="008148C6"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>يناسبه</w:t>
      </w:r>
      <w:r w:rsidRPr="008148C6"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  <w:t xml:space="preserve"> من العمود ( ب ):</w:t>
      </w:r>
    </w:p>
    <w:p w:rsidR="008148C6" w:rsidP="008148C6" w14:paraId="68C1E85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202964">
        <w:tblPrEx>
          <w:tblW w:w="0" w:type="auto"/>
          <w:tblLook w:val="04A0"/>
        </w:tblPrEx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5C014A" w:rsidP="00202964" w14:paraId="71FC3DE7" w14:textId="77777777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5C014A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5C014A" w:rsidP="00202964" w14:paraId="74DFCC5D" w14:textId="77777777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5C014A" w:rsidP="00202964" w14:paraId="48AFF8F5" w14:textId="77777777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5C014A" w:rsidP="00202964" w14:paraId="21EE9B82" w14:textId="7BE3D7FF">
            <w:pPr>
              <w:bidi/>
              <w:spacing w:after="160" w:line="259" w:lineRule="auto"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5C014A"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738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202964" w14:paraId="72B783B9" w14:textId="625D9F73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حكم الكهانة والعرافة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05454F5D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4F025FB4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291E49B8" w14:textId="2DD5D88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11" w:type="dxa"/>
          </w:tcPr>
          <w:p w:rsidR="008148C6" w:rsidRPr="00737797" w:rsidP="00EE67C1" w14:paraId="09FEDCB5" w14:textId="39C0E5FC">
            <w:pPr>
              <w:bidi/>
              <w:spacing w:after="160" w:line="259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القرن الذي ينفخ فيه اسرافيل للبعث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738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00BDF33F" w14:textId="7C5F3771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الحنث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12297841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5BF70A36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2F4FB297" w14:textId="7FE07C3F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11" w:type="dxa"/>
          </w:tcPr>
          <w:p w:rsidR="008148C6" w:rsidRPr="00737797" w:rsidP="00E623BD" w14:paraId="1F831B7B" w14:textId="46863BBD">
            <w:pPr>
              <w:bidi/>
              <w:spacing w:after="160" w:line="259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النصيحة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738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69737A22" w14:textId="678662E2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الصور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0E2167A3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3291804D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12F3EAA2" w14:textId="620B687B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11" w:type="dxa"/>
          </w:tcPr>
          <w:p w:rsidR="008148C6" w:rsidRPr="00737797" w:rsidP="002B614D" w14:paraId="327D0878" w14:textId="1478F62B">
            <w:pPr>
              <w:bidi/>
              <w:spacing w:after="160" w:line="259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اللسان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738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77468A17" w14:textId="6C1D3930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كلمة جامعة تشمل كل نفع وصلاح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682C7C21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0DA2EDDC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3E8BCBAB" w14:textId="6AB4309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11" w:type="dxa"/>
          </w:tcPr>
          <w:p w:rsidR="008148C6" w:rsidRPr="00737797" w:rsidP="006D66C1" w14:paraId="1411222F" w14:textId="76588D71">
            <w:pPr>
              <w:bidi/>
              <w:spacing w:after="160" w:line="259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مخالفة اليمين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738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3F264AD7" w14:textId="6C7C485A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الاستغفار وقراءة القرآن من تعظيم الله بـــ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3B11E93B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392D4F15" w14:textId="77777777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1A3F9985" w14:textId="1DB8FF01">
            <w:pPr>
              <w:bidi/>
              <w:spacing w:after="160" w:line="259" w:lineRule="auto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11" w:type="dxa"/>
          </w:tcPr>
          <w:p w:rsidR="008148C6" w:rsidRPr="00737797" w:rsidP="00202964" w14:paraId="14F14256" w14:textId="1366AF6B">
            <w:pPr>
              <w:bidi/>
              <w:spacing w:after="160" w:line="259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37797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شرك أكبر </w:t>
            </w:r>
          </w:p>
        </w:tc>
      </w:tr>
    </w:tbl>
    <w:p w:rsidR="00F702A8" w:rsidP="008148C6" w14:paraId="4DCA429F" w14:textId="77777777">
      <w:pPr>
        <w:bidi/>
        <w:spacing w:after="0" w:line="240" w:lineRule="auto"/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</w:pPr>
    </w:p>
    <w:p w:rsidR="008148C6" w:rsidP="008148C6" w14:paraId="093ACFA6" w14:textId="3D890D26">
      <w:pPr>
        <w:bidi/>
        <w:spacing w:after="0" w:line="240" w:lineRule="auto"/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</w:pPr>
      <w:r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 xml:space="preserve">ب/ </w:t>
      </w:r>
      <w:r w:rsidRPr="00CD7E49"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 xml:space="preserve">أكملي الفراغ بكلمة مناسب مما يلي :-  </w:t>
      </w:r>
      <w:r>
        <w:rPr>
          <w:rFonts w:ascii="Sakkal Majalla" w:hAnsi="Sakkal Majalla" w:eastAsiaTheme="minorEastAsia" w:cs="Sakkal Majalla" w:hint="cs"/>
          <w:b/>
          <w:bCs/>
          <w:color w:val="C00000"/>
          <w:sz w:val="36"/>
          <w:szCs w:val="36"/>
          <w:rtl/>
          <w:lang w:val="en-US" w:eastAsia="en-US" w:bidi="ar-EG"/>
        </w:rPr>
        <w:t xml:space="preserve"> </w:t>
      </w:r>
    </w:p>
    <w:p w:rsidR="008148C6" w:rsidRPr="00737797" w:rsidP="00FE491A" w14:paraId="24D10D48" w14:textId="4A6B04F2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( 1) </w:t>
      </w:r>
      <w:r w:rsidRPr="00737797" w:rsidR="00E623BD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من أتى كاهناً أو عرافاً فسأله فصدقه  بما يقول فقد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 w:rsidR="00E623BD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</w:t>
      </w:r>
      <w:r w:rsidRPr="00737797" w:rsidR="00FE491A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8148C6" w:rsidRPr="00737797" w:rsidP="00FE491A" w14:paraId="02F7459F" w14:textId="08CB62B3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( 2) </w:t>
      </w:r>
      <w:r w:rsidRPr="00737797" w:rsidR="001F4620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 xml:space="preserve">المراد بقول الله تعالى " </w:t>
      </w:r>
      <w:r w:rsidRPr="00737797" w:rsidR="001F4620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وَٱشۡتَعَلَ</w:t>
      </w:r>
      <w:r w:rsidRPr="00737797" w:rsidR="001F4620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 xml:space="preserve"> </w:t>
      </w:r>
      <w:r w:rsidRPr="00737797" w:rsidR="001F4620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ٱلرَّأۡسُ</w:t>
      </w:r>
      <w:r w:rsidRPr="00737797" w:rsidR="001F4620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 xml:space="preserve"> .." أي 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 w:rsidR="00FE491A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...........................................</w:t>
      </w:r>
    </w:p>
    <w:p w:rsidR="008148C6" w:rsidRPr="00FE491A" w:rsidP="00FE491A" w14:paraId="63369CA8" w14:textId="0D629125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( 3) </w:t>
      </w:r>
      <w:r w:rsidRPr="00737797" w:rsidR="002B614D">
        <w:rPr>
          <w:rFonts w:ascii="Sakkal Majalla" w:hAnsi="Sakkal Majalla" w:eastAsiaTheme="minorEastAsia" w:cs="Sakkal Majalla"/>
          <w:color w:val="00B050"/>
          <w:sz w:val="28"/>
          <w:szCs w:val="28"/>
          <w:rtl/>
          <w:lang w:val="en-US" w:eastAsia="en-US" w:bidi="ar-SA"/>
        </w:rPr>
        <w:t xml:space="preserve"> </w:t>
      </w:r>
      <w:r w:rsidRPr="00737797" w:rsidR="004C2E8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هي ادعاء معرفة الأمور الخفية، كالمسروقات والضوال ونحوها</w:t>
      </w:r>
      <w:r w:rsidRPr="00737797" w:rsidR="004C2E87">
        <w:rPr>
          <w:rFonts w:ascii="Sakkal Majalla" w:hAnsi="Sakkal Majalla" w:eastAsiaTheme="minorEastAsia" w:cs="Sakkal Majalla"/>
          <w:color w:val="00B050"/>
          <w:sz w:val="28"/>
          <w:szCs w:val="28"/>
          <w:rtl/>
          <w:lang w:val="en-US" w:eastAsia="en-US" w:bidi="ar-SA"/>
        </w:rPr>
        <w:t xml:space="preserve"> 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 w:rsidR="00FE491A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</w:t>
      </w:r>
    </w:p>
    <w:p w:rsidR="002F156F" w:rsidRPr="00737797" w:rsidP="00FE491A" w14:paraId="5C4E98F5" w14:textId="30358B3D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( 4)</w:t>
      </w:r>
      <w:r w:rsidRPr="00737797" w:rsidR="003440D8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 </w:t>
      </w:r>
      <w:r w:rsidRPr="00737797" w:rsidR="00F53829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المراد بكلمة(   أُبْدِع بِي ) في حديث النبي ﷺ  .....</w:t>
      </w:r>
      <w:r w:rsidR="00FE491A"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 w:rsidR="00FE491A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.....</w:t>
      </w:r>
    </w:p>
    <w:p w:rsidR="00FE491A" w:rsidRPr="00737797" w:rsidP="00FE491A" w14:paraId="5A708B74" w14:textId="382AF5B7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( 5) </w:t>
      </w:r>
      <w:r w:rsidRPr="00737797" w:rsidR="003440D8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 xml:space="preserve"> </w:t>
      </w:r>
      <w:r w:rsidRPr="00737797" w:rsidR="002F156F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SA"/>
        </w:rPr>
        <w:t>من الطرق المؤدية للقتل وإراقة الدماء......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CD7E49" w:rsidRPr="00737797" w:rsidP="00FE491A" w14:paraId="7ED65A82" w14:textId="2AA2CC37">
      <w:pPr>
        <w:bidi/>
        <w:spacing w:after="0" w:line="276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  <w:r w:rsidRPr="00737797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ED0678">
                              <w:rPr>
                                <w:rFonts w:asciiTheme="minorHAnsi" w:eastAsiaTheme="minorEastAsia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5" type="#_x0000_t202" style="width:65.58pt;height:59.17pt;margin-top:0.73pt;margin-left:0.75pt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ED0678">
                        <w:rPr>
                          <w:rFonts w:asciiTheme="minorHAnsi" w:eastAsiaTheme="minorEastAsia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37797" w:rsidR="00CD7E49">
        <w:rPr>
          <w:rFonts w:ascii="Sakkal Majalla" w:hAnsi="Sakkal Majalla" w:eastAsiaTheme="minorEastAsia" w:cs="Sakkal Majalla" w:hint="cs"/>
          <w:b/>
          <w:bCs/>
          <w:color w:val="C00000"/>
          <w:sz w:val="32"/>
          <w:szCs w:val="32"/>
          <w:rtl/>
          <w:lang w:val="en-US" w:eastAsia="en-US" w:bidi="ar-EG"/>
        </w:rPr>
        <w:t xml:space="preserve">السؤال </w:t>
      </w:r>
      <w:r w:rsidRPr="00737797" w:rsidR="008A42DE">
        <w:rPr>
          <w:rFonts w:ascii="Sakkal Majalla" w:hAnsi="Sakkal Majalla" w:eastAsiaTheme="minorEastAsia" w:cs="Sakkal Majalla" w:hint="cs"/>
          <w:b/>
          <w:bCs/>
          <w:color w:val="C00000"/>
          <w:sz w:val="32"/>
          <w:szCs w:val="32"/>
          <w:rtl/>
          <w:lang w:val="en-US" w:eastAsia="en-US" w:bidi="ar-EG"/>
        </w:rPr>
        <w:t>الثالث</w:t>
      </w:r>
      <w:r w:rsidRPr="00737797" w:rsidR="00981641">
        <w:rPr>
          <w:rFonts w:ascii="Sakkal Majalla" w:hAnsi="Sakkal Majalla" w:eastAsiaTheme="minorEastAsia" w:cs="Sakkal Majalla" w:hint="cs"/>
          <w:b/>
          <w:bCs/>
          <w:color w:val="C00000"/>
          <w:sz w:val="32"/>
          <w:szCs w:val="32"/>
          <w:rtl/>
          <w:lang w:val="en-US" w:eastAsia="en-US" w:bidi="ar-EG"/>
        </w:rPr>
        <w:t xml:space="preserve"> </w:t>
      </w:r>
      <w:r w:rsidRPr="00737797" w:rsidR="00CD7E49">
        <w:rPr>
          <w:rFonts w:ascii="Sakkal Majalla" w:hAnsi="Sakkal Majalla" w:eastAsiaTheme="minorEastAsia" w:cs="Sakkal Majalla" w:hint="cs"/>
          <w:b/>
          <w:bCs/>
          <w:color w:val="C00000"/>
          <w:sz w:val="32"/>
          <w:szCs w:val="32"/>
          <w:rtl/>
          <w:lang w:val="en-US" w:eastAsia="en-US" w:bidi="ar-EG"/>
        </w:rPr>
        <w:t xml:space="preserve"> : ضع دائرة على الإجابة الصحيحة من بين الأقواس</w:t>
      </w:r>
    </w:p>
    <w:p w:rsidR="008148C6" w:rsidRPr="00737797" w:rsidP="00CD7E49" w14:paraId="682ECCA5" w14:textId="77777777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655B71" w:rsidP="00655B71" w14:paraId="449B72AB" w14:textId="50F5A110">
      <w:pPr>
        <w:pStyle w:val="ListParagraph"/>
        <w:bidi/>
        <w:spacing w:after="0" w:line="360" w:lineRule="auto"/>
        <w:ind w:left="360"/>
        <w:contextualSpacing/>
        <w:rPr>
          <w:rFonts w:ascii="Sakkal Majalla" w:hAnsi="Sakkal Majalla" w:eastAsiaTheme="minorEastAsia" w:cs="Sakkal Majalla"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241300</wp:posOffset>
                </wp:positionV>
                <wp:extent cx="6653605" cy="406400"/>
                <wp:effectExtent l="0" t="0" r="13970" b="1270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E623BD" w14:textId="7B8993B5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1- </w:t>
                            </w:r>
                            <w:r w:rsidRPr="00FE491A" w:rsidR="00E623BD"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الأنواء 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هي</w:t>
                            </w:r>
                            <w:r w:rsidRPr="00FE491A" w:rsidR="002B614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...</w:t>
                            </w:r>
                            <w:r w:rsidRPr="00FE491A" w:rsidR="0002063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.............</w:t>
                            </w:r>
                            <w:r w:rsidRPr="00FE491A" w:rsidR="002B614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... </w:t>
                            </w:r>
                            <w:r w:rsidRPr="00FE491A" w:rsidR="003F2EE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النجوم -  الأرض – السماء – نواة التمر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0E208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3F2EED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6" type="#_x0000_t202" style="width:523.91pt;height:32pt;margin-top:19pt;margin-left:-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1pt">
                <v:textbox>
                  <w:txbxContent>
                    <w:p w:rsidR="00655B71" w:rsidRPr="00FE491A" w:rsidP="00E623BD" w14:paraId="3CC19337" w14:textId="7B8993B5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1- </w:t>
                      </w:r>
                      <w:r w:rsidRPr="00FE491A" w:rsidR="00E623BD">
                        <w:rPr>
                          <w:rFonts w:ascii="Sakkal Majalla" w:hAnsi="Sakkal Majalla" w:eastAsiaTheme="minorHAnsi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الأنواء 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هي</w:t>
                      </w:r>
                      <w:r w:rsidRPr="00FE491A" w:rsidR="002B614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...</w:t>
                      </w:r>
                      <w:r w:rsidRPr="00FE491A" w:rsidR="0002063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.............</w:t>
                      </w:r>
                      <w:r w:rsidRPr="00FE491A" w:rsidR="002B614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... </w:t>
                      </w:r>
                      <w:r w:rsidRPr="00FE491A" w:rsidR="003F2EE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النجوم -  الأرض – السماء – نواة التمر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0E208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3F2EED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667">
        <w:rPr>
          <w:rFonts w:ascii="Sakkal Majalla" w:hAnsi="Sakkal Majalla" w:eastAsiaTheme="minorEastAsia" w:cs="Sakkal Majalla" w:hint="cs"/>
          <w:sz w:val="36"/>
          <w:szCs w:val="36"/>
          <w:rtl/>
          <w:lang w:val="en-US" w:eastAsia="en-US" w:bidi="ar-EG"/>
        </w:rPr>
        <w:t xml:space="preserve"> </w:t>
      </w:r>
    </w:p>
    <w:p w:rsidR="00655B71" w:rsidRPr="00C17667" w:rsidP="00655B71" w14:paraId="3FB83971" w14:textId="63333EEE">
      <w:pPr>
        <w:pStyle w:val="ListParagraph"/>
        <w:bidi/>
        <w:spacing w:after="0" w:line="360" w:lineRule="auto"/>
        <w:ind w:left="360"/>
        <w:contextualSpacing/>
        <w:rPr>
          <w:rFonts w:ascii="Sakkal Majalla" w:hAnsi="Sakkal Majalla" w:eastAsiaTheme="minorEastAsia" w:cs="Sakkal Majalla"/>
          <w:sz w:val="36"/>
          <w:szCs w:val="36"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276860</wp:posOffset>
                </wp:positionV>
                <wp:extent cx="6644640" cy="443608"/>
                <wp:effectExtent l="0" t="0" r="228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4640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E96123" w14:textId="7DAFD15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2-</w:t>
                            </w:r>
                            <w:r w:rsidRPr="00FE491A" w:rsidR="003F2EED">
                              <w:rPr>
                                <w:rFonts w:ascii="Sakkal Majalla" w:hAnsi="Sakkal Majalla" w:eastAsiaTheme="minorEastAsia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قال تعالى "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لَقَدۡ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لَقِينَا مِن سَفَرِنَا هَٰذَا نَصَبا "  ما المراد بكلمة نصـبا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...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...................................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3F2EED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FE491A" w:rsidR="002B614D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6A6DD5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تعباً</w:t>
                            </w:r>
                            <w:r w:rsidRPr="00FE491A" w:rsidR="006A6DD5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-   جاوزا 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- </w:t>
                            </w:r>
                            <w:r w:rsidRPr="00FE491A" w:rsidR="006A6DD5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المكان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FE491A" w:rsidR="00E96123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FE491A" w:rsidR="003F2EED">
                              <w:rPr>
                                <w:rFonts w:ascii="Sakkal Majalla" w:hAnsi="Sakkal Majalla" w:eastAsiaTheme="minorEastAsi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7" type="#_x0000_t202" style="width:523.2pt;height:34.93pt;margin-top:21.8pt;margin-left:-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black" strokeweight="1pt">
                <v:textbox>
                  <w:txbxContent>
                    <w:p w:rsidR="00655B71" w:rsidRPr="00FE491A" w:rsidP="00E96123" w14:paraId="0DFD3355" w14:textId="7DAFD153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32"/>
                          <w:szCs w:val="32"/>
                          <w:rtl/>
                          <w:lang w:val="en-US" w:eastAsia="en-US" w:bidi="ar-EG"/>
                        </w:rPr>
                        <w:t>2-</w:t>
                      </w:r>
                      <w:r w:rsidRPr="00FE491A" w:rsidR="003F2EED">
                        <w:rPr>
                          <w:rFonts w:ascii="Sakkal Majalla" w:hAnsi="Sakkal Majalla" w:eastAsiaTheme="minorEastAsia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قال تعالى "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لَقَدۡ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لَقِينَا مِن سَفَرِنَا هَٰذَا نَصَبا "  ما المراد بكلمة نصـبا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EG"/>
                        </w:rPr>
                        <w:t>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...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...................................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3F2EED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FE491A" w:rsidR="002B614D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6A6DD5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–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تعباً</w:t>
                      </w:r>
                      <w:r w:rsidRPr="00FE491A" w:rsidR="006A6DD5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-   جاوزا 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- </w:t>
                      </w:r>
                      <w:r w:rsidRPr="00FE491A" w:rsidR="006A6DD5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المكان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FE491A" w:rsidR="00E96123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FE491A" w:rsidR="003F2EED">
                        <w:rPr>
                          <w:rFonts w:ascii="Sakkal Majalla" w:hAnsi="Sakkal Majalla" w:eastAsiaTheme="minorEastAsia" w:cs="Sakkal Majalla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655B71" w14:paraId="3DE7490E" w14:textId="56590C8A">
      <w:pPr>
        <w:bidi/>
        <w:spacing w:after="0" w:line="360" w:lineRule="auto"/>
        <w:rPr>
          <w:rFonts w:ascii="Sakkal Majalla" w:hAnsi="Sakkal Majalla" w:eastAsiaTheme="minorEastAsia" w:cs="Sakkal Majalla"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394970</wp:posOffset>
                </wp:positionV>
                <wp:extent cx="6611620" cy="443230"/>
                <wp:effectExtent l="0" t="0" r="17780" b="1397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1620" cy="443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F53829" w14:textId="44581D9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3-</w:t>
                            </w:r>
                            <w:r w:rsidRPr="00FE491A" w:rsidR="00856CE7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المراد بــ ( إِذِ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ٱنتَبَذَتۡ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)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............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...........................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EG"/>
                              </w:rPr>
                              <w:t>..............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اخذت و 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رتفعت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– </w:t>
                            </w:r>
                            <w:r w:rsidRPr="00FE491A" w:rsidR="00737797">
                              <w:rPr>
                                <w:rFonts w:ascii="Sakkal Majalla" w:hAnsi="Sakkal Majalla" w:eastAsiaTheme="minorEastAsia" w:cs="Sakkal Majalla" w:hint="cs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اقبلت ونظرت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– </w:t>
                            </w:r>
                            <w:r w:rsidRPr="00FE491A" w:rsidR="00737797">
                              <w:rPr>
                                <w:rFonts w:ascii="Sakkal Majalla" w:hAnsi="Sakkal Majalla" w:eastAsiaTheme="minorEastAsia" w:cs="Sakkal Majalla" w:hint="cs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علمت وتكلمت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– </w:t>
                            </w:r>
                            <w:r w:rsidRPr="00FE491A" w:rsidR="00F53829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اعتزلت وتنحت</w:t>
                            </w:r>
                            <w:r w:rsidRPr="00FE491A" w:rsidR="00737797">
                              <w:rPr>
                                <w:rFonts w:ascii="Sakkal Majalla" w:hAnsi="Sakkal Majalla" w:eastAsiaTheme="minorEastAsia" w:cs="Sakkal Majalla" w:hint="cs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8" type="#_x0000_t202" style="width:520.6pt;height:34.9pt;margin-top:31.1pt;margin-left:-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filled="f" fillcolor="this" stroked="t" strokecolor="black" strokeweight="1pt">
                <v:textbox>
                  <w:txbxContent>
                    <w:p w:rsidR="00655B71" w:rsidRPr="00FE491A" w:rsidP="00F53829" w14:paraId="5C0A20B4" w14:textId="44581D9B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3-</w:t>
                      </w:r>
                      <w:r w:rsidRPr="00FE491A" w:rsidR="00856CE7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المراد بــ ( إِذِ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ٱنتَبَذَتۡ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)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............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...........................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EG"/>
                        </w:rPr>
                        <w:t>..............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اخذت و 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رتفعت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– </w:t>
                      </w:r>
                      <w:r w:rsidRPr="00FE491A" w:rsidR="00737797">
                        <w:rPr>
                          <w:rFonts w:ascii="Sakkal Majalla" w:hAnsi="Sakkal Majalla" w:eastAsiaTheme="minorEastAsia" w:cs="Sakkal Majalla" w:hint="cs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اقبلت ونظرت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– </w:t>
                      </w:r>
                      <w:r w:rsidRPr="00FE491A" w:rsidR="00737797">
                        <w:rPr>
                          <w:rFonts w:ascii="Sakkal Majalla" w:hAnsi="Sakkal Majalla" w:eastAsiaTheme="minorEastAsia" w:cs="Sakkal Majalla" w:hint="cs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علمت وتكلمت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– </w:t>
                      </w:r>
                      <w:r w:rsidRPr="00FE491A" w:rsidR="00F53829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اعتزلت وتنحت</w:t>
                      </w:r>
                      <w:r w:rsidRPr="00FE491A" w:rsidR="00737797">
                        <w:rPr>
                          <w:rFonts w:ascii="Sakkal Majalla" w:hAnsi="Sakkal Majalla" w:eastAsiaTheme="minorEastAsia" w:cs="Sakkal Majalla" w:hint="cs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641" w:rsidRPr="00C17667" w:rsidP="00CD7E49" w14:paraId="302CD8F3" w14:textId="3BF237F2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CD7E49" w14:paraId="52F3CC23" w14:textId="09FFBE0E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168275</wp:posOffset>
                </wp:positionV>
                <wp:extent cx="6611620" cy="463550"/>
                <wp:effectExtent l="0" t="0" r="17780" b="12700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1620" cy="46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FE491A" w:rsidP="0002420F" w14:textId="54935067">
                            <w:pPr>
                              <w:bidi/>
                              <w:spacing w:after="0" w:line="36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4</w:t>
                            </w:r>
                            <w:r w:rsidRPr="00FE491A" w:rsidR="00655B7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إذا حلفت على ترك واجب أو فعل محرم  حكم الحنث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....[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واجب – مستحب – محرم – مباح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0E208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  <w:p w:rsidR="003440D8" w:rsidRPr="00FE491A" w:rsidP="003440D8" w14:textId="1A399CC5">
                            <w:pPr>
                              <w:bidi/>
                              <w:spacing w:after="0" w:line="36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</w:p>
                          <w:p w:rsidR="003F2EED" w:rsidRPr="00FE491A" w:rsidP="003440D8" w14:textId="3821A168">
                            <w:pPr>
                              <w:bidi/>
                              <w:spacing w:after="0" w:line="36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  <w:p w:rsidR="00655B71" w:rsidRPr="00FE491A" w:rsidP="00655B71" w14:textId="0E3367F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9" type="#_x0000_t202" style="width:520.6pt;height:36.5pt;margin-top:13.25pt;margin-left:-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black" strokeweight="1pt">
                <v:textbox>
                  <w:txbxContent>
                    <w:p w:rsidR="0002420F" w:rsidRPr="00FE491A" w:rsidP="0002420F" w14:paraId="2E875E4E" w14:textId="54935067">
                      <w:pPr>
                        <w:bidi/>
                        <w:spacing w:after="0" w:line="36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4</w:t>
                      </w:r>
                      <w:r w:rsidRPr="00FE491A" w:rsidR="00655B7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إذا حلفت على ترك واجب أو فعل محرم  حكم الحنث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....[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واجب – مستحب – محرم – مباح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0E208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  <w:p w:rsidR="003440D8" w:rsidRPr="00FE491A" w:rsidP="003440D8" w14:paraId="6830EDDA" w14:textId="1A399CC5">
                      <w:pPr>
                        <w:bidi/>
                        <w:spacing w:after="0" w:line="36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</w:p>
                    <w:p w:rsidR="003F2EED" w:rsidRPr="00FE491A" w:rsidP="003440D8" w14:paraId="786678C0" w14:textId="3821A168">
                      <w:pPr>
                        <w:bidi/>
                        <w:spacing w:after="0" w:line="36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  <w:p w:rsidR="00655B71" w:rsidRPr="00FE491A" w:rsidP="00655B71" w14:paraId="32787A32" w14:textId="0E3367FF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CD7E49" w14:paraId="7696375D" w14:textId="24A67A6F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CD7E49" w14:paraId="7C38DDBA" w14:textId="617E25C5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220345</wp:posOffset>
                </wp:positionV>
                <wp:extent cx="6536093" cy="443608"/>
                <wp:effectExtent l="0" t="0" r="17145" b="13970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FE491A" w:rsidP="003F2EED" w14:textId="29FC0BE3">
                            <w:pPr>
                              <w:bidi/>
                              <w:spacing w:after="60" w:line="480" w:lineRule="auto"/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5</w:t>
                            </w:r>
                            <w:r w:rsidRPr="00FE491A" w:rsidR="00655B71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من طُرُقُ تكلُّم الكُهَّان والعرافين عن المغيَّبات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...................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.[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قراءة القرآن – قراءة القصص- قراءة الكتب -</w:t>
                            </w:r>
                            <w:r w:rsidRPr="00FE491A" w:rsidR="00655B71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قراءة الفنجان</w:t>
                            </w:r>
                            <w:r w:rsidRPr="00FE491A" w:rsidR="00E623BD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0E208A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  <w:p w:rsidR="00655B71" w:rsidRPr="00FE491A" w:rsidP="00655B71" w14:textId="2DD49C1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0" type="#_x0000_t202" style="width:514.65pt;height:34.93pt;margin-top:17.35pt;margin-left:1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black" strokeweight="1pt">
                <v:textbox>
                  <w:txbxContent>
                    <w:p w:rsidR="003F2EED" w:rsidRPr="00FE491A" w:rsidP="003F2EED" w14:paraId="72C5EAFB" w14:textId="29FC0BE3">
                      <w:pPr>
                        <w:bidi/>
                        <w:spacing w:after="60" w:line="480" w:lineRule="auto"/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5</w:t>
                      </w:r>
                      <w:r w:rsidRPr="00FE491A" w:rsidR="00655B71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من طُرُقُ تكلُّم الكُهَّان والعرافين عن المغيَّبات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.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...................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.[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قراءة القرآن – قراءة القصص- قراءة الكتب -</w:t>
                      </w:r>
                      <w:r w:rsidRPr="00FE491A" w:rsidR="00655B71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SA"/>
                        </w:rPr>
                        <w:t>قراءة الفنجان</w:t>
                      </w:r>
                      <w:r w:rsidRPr="00FE491A" w:rsidR="00E623BD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0E208A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rtl/>
                          <w:lang w:val="en-US" w:eastAsia="en-US" w:bidi="ar-EG"/>
                        </w:rPr>
                        <w:t>]</w:t>
                      </w:r>
                    </w:p>
                    <w:p w:rsidR="00655B71" w:rsidRPr="00FE491A" w:rsidP="00655B71" w14:paraId="698512A6" w14:textId="2DD49C1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A8E" w:rsidRPr="00C17667" w:rsidP="00CD7E49" w14:paraId="5C2A88EA" w14:textId="3DE3DA52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981641" w14:paraId="6CC8C505" w14:textId="17320A83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567805" cy="488887"/>
                <wp:effectExtent l="0" t="0" r="23495" b="2603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67805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621135" w14:textId="7FBFDF20">
                            <w:pPr>
                              <w:bidi/>
                              <w:spacing w:after="6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6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المرادُ بالاسْتِثْنَاءِ في الَيمينِ تعليقُ اليَمينِ: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Pr="00FE491A" w:rsidR="00C17667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</w:t>
                            </w:r>
                            <w:r w:rsidRPr="00FE491A" w:rsidR="000932E3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بمشيئةِ الله تعالى.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– بإتمام اليمين  – تأجيل اليمين- بالكفارة  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1" type="#_x0000_t202" style="width:517.15pt;height:38.5pt;margin-top:15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black" strokeweight="1pt">
                <v:textbox>
                  <w:txbxContent>
                    <w:p w:rsidR="00655B71" w:rsidRPr="00FE491A" w:rsidP="00621135" w14:paraId="13546CDB" w14:textId="7FBFDF20">
                      <w:pPr>
                        <w:bidi/>
                        <w:spacing w:after="6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6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المرادُ بالاسْتِثْنَاءِ في الَيمينِ تعليقُ اليَمينِ: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</w:t>
                      </w:r>
                      <w:r w:rsidRPr="00FE491A" w:rsidR="00C17667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</w:t>
                      </w:r>
                      <w:r w:rsidRPr="00FE491A" w:rsidR="000932E3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بمشيئةِ الله تعالى.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– بإتمام اليمين  – تأجيل اليمين- بالكفارة  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46423D0" w14:textId="5550511B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981641" w14:paraId="0B2FC811" w14:textId="40F9BAE0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561455" cy="499730"/>
                <wp:effectExtent l="0" t="0" r="1079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61455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D87AC2" w14:textId="73DFED72">
                            <w:pPr>
                              <w:bidi/>
                              <w:spacing w:after="0" w:line="36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7- </w:t>
                            </w:r>
                            <w:r w:rsidRPr="00FE491A" w:rsidR="00621135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حكم الجهاد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في سبيل الله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.....................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.......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[ 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حرام       – سنة      – واجب      -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فرض كفاية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D87AC2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]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2" type="#_x0000_t202" style="width:516.65pt;height:39.35pt;margin-top:16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black" strokeweight="1pt">
                <v:textbox>
                  <w:txbxContent>
                    <w:p w:rsidR="00655B71" w:rsidRPr="00FE491A" w:rsidP="00D87AC2" w14:paraId="40DBD5A0" w14:textId="73DFED72">
                      <w:pPr>
                        <w:bidi/>
                        <w:spacing w:after="0" w:line="36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7- </w:t>
                      </w:r>
                      <w:r w:rsidRPr="00FE491A" w:rsidR="00621135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حكم الجهاد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في سبيل الله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.....................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.......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[ 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حرام       – سنة      – واجب      -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فرض كفاية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D87AC2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]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7A0D8526" w14:textId="6C003833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981641" w14:paraId="3F26D719" w14:textId="2800C7B2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574155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415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F702A8" w14:textId="1E87753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8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F702A8">
                              <w:rPr>
                                <w:rFonts w:ascii="Sakkal Majalla" w:eastAsia="Times New Roman" w:hAnsi="Sakkal Majalla" w:cs="Sakkal Majalla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تحريم إزالة الشعر من الحاجبين بالحلق أو النتف المعروف بــ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 w:rsidR="00F702A8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النمص     – الوشم      – القزع     - الوصل</w:t>
                            </w:r>
                            <w:r w:rsidRPr="00FE491A" w:rsidR="000932E3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3" type="#_x0000_t202" style="width:517.65pt;height:34.93pt;margin-top:20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black" strokeweight="1pt">
                <v:textbox>
                  <w:txbxContent>
                    <w:p w:rsidR="00655B71" w:rsidRPr="00FE491A" w:rsidP="00F702A8" w14:paraId="02EA647A" w14:textId="1E877539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8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F702A8">
                        <w:rPr>
                          <w:rFonts w:ascii="Sakkal Majalla" w:eastAsia="Times New Roman" w:hAnsi="Sakkal Majalla" w:cs="Sakkal Majalla"/>
                          <w:kern w:val="24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تحريم إزالة الشعر من الحاجبين بالحلق أو النتف المعروف بــ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 w:rsidR="00F702A8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النمص     – الوشم      – القزع     - الوصل</w:t>
                      </w:r>
                      <w:r w:rsidRPr="00FE491A" w:rsidR="000932E3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296AFAF" w14:textId="37C8C58F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5B71" w:rsidRPr="00C17667" w:rsidP="00981641" w14:paraId="2A3369C1" w14:textId="52B7E63F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6574155" cy="443608"/>
                <wp:effectExtent l="0" t="0" r="17145" b="1397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415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0932E3" w14:textId="74BD125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9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أشهر من عرف عنه الإلحاد وتظاهر بذلك هو ....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كفار قريش- اليهود </w:t>
                            </w:r>
                            <w:r w:rsidRPr="00FE491A" w:rsidR="000932E3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0932E3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فرعون وقومه</w:t>
                            </w:r>
                            <w:r w:rsidRPr="00FE491A" w:rsidR="00C9318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– النصارى </w:t>
                            </w:r>
                            <w:r w:rsidRPr="00FE491A" w:rsidR="002D481C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4" type="#_x0000_t202" style="width:517.65pt;height:34.93pt;margin-top:22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black" strokeweight="1pt">
                <v:textbox>
                  <w:txbxContent>
                    <w:p w:rsidR="00655B71" w:rsidRPr="00FE491A" w:rsidP="000932E3" w14:paraId="3FDAE86E" w14:textId="74BD125C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9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أشهر من عرف عنه الإلحاد وتظاهر بذلك هو ....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كفار قريش- اليهود </w:t>
                      </w:r>
                      <w:r w:rsidRPr="00FE491A" w:rsidR="000932E3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0932E3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فرعون وقومه</w:t>
                      </w:r>
                      <w:r w:rsidRPr="00FE491A" w:rsidR="00C9318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– النصارى </w:t>
                      </w:r>
                      <w:r w:rsidRPr="00FE491A" w:rsidR="002D481C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9AF6DA0" w14:textId="05DF2A32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8148C6" w:rsidRPr="00D87AC2" w:rsidP="00D87AC2" w14:paraId="10BC6BA9" w14:textId="45DFC369">
      <w:pPr>
        <w:bidi/>
        <w:spacing w:after="0" w:line="240" w:lineRule="auto"/>
        <w:ind w:left="360"/>
        <w:rPr>
          <w:rFonts w:ascii="Sakkal Majalla" w:hAnsi="Sakkal Majalla" w:eastAsiaTheme="minorEastAsia" w:cs="Sakkal Majalla"/>
          <w:b/>
          <w:bCs/>
          <w:sz w:val="36"/>
          <w:szCs w:val="36"/>
          <w:rtl/>
          <w:lang w:val="en-US" w:eastAsia="en-US" w:bidi="ar-EG"/>
        </w:rPr>
      </w:pPr>
    </w:p>
    <w:p w:rsidR="00652A8E" w:rsidP="00020631" w14:paraId="7E3F8665" w14:textId="34587EBE">
      <w:pPr>
        <w:bidi/>
        <w:spacing w:after="0" w:line="240" w:lineRule="auto"/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24765</wp:posOffset>
                </wp:positionV>
                <wp:extent cx="6612255" cy="438150"/>
                <wp:effectExtent l="0" t="0" r="17145" b="1905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225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FE491A" w:rsidP="001F4620" w14:textId="5DC0A817">
                            <w:pPr>
                              <w:bidi/>
                              <w:spacing w:after="6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10</w:t>
                            </w:r>
                            <w:r w:rsidRPr="00FE491A" w:rsidR="00655B71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-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معنى كلمة الفردوس ..............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أعلى درجات الجنة </w:t>
                            </w:r>
                            <w:r w:rsidRPr="00FE491A" w:rsidR="001F4620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-   أقل درجات الجنة -  أوسط درجات  الجنة -  أسفل درجات الجنة </w:t>
                            </w: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]</w:t>
                            </w:r>
                          </w:p>
                          <w:p w:rsidR="00655B71" w:rsidRPr="00FE491A" w:rsidP="000932E3" w14:textId="693444B8">
                            <w:pPr>
                              <w:bidi/>
                              <w:spacing w:after="60" w:line="240" w:lineRule="auto"/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eastAsiaTheme="minorEastAsia" w:cs="Sakkal Majalla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5" type="#_x0000_t202" style="width:520.65pt;height:34.5pt;margin-top:1.95pt;margin-left:-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black" strokeweight="1pt">
                <v:textbox>
                  <w:txbxContent>
                    <w:p w:rsidR="000932E3" w:rsidRPr="00FE491A" w:rsidP="001F4620" w14:paraId="6236BE6D" w14:textId="5DC0A817">
                      <w:pPr>
                        <w:bidi/>
                        <w:spacing w:after="6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10</w:t>
                      </w:r>
                      <w:r w:rsidRPr="00FE491A" w:rsidR="00655B71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-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معنى كلمة الفردوس ..............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أعلى درجات الجنة </w:t>
                      </w:r>
                      <w:r w:rsidRPr="00FE491A" w:rsidR="001F4620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-   أقل درجات الجنة -  أوسط درجات  الجنة -  أسفل درجات الجنة </w:t>
                      </w: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>]</w:t>
                      </w:r>
                    </w:p>
                    <w:p w:rsidR="00655B71" w:rsidRPr="00FE491A" w:rsidP="000932E3" w14:paraId="385AF513" w14:textId="693444B8">
                      <w:pPr>
                        <w:bidi/>
                        <w:spacing w:after="60" w:line="240" w:lineRule="auto"/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FE491A">
                        <w:rPr>
                          <w:rFonts w:ascii="Sakkal Majalla" w:hAnsi="Sakkal Majalla" w:eastAsiaTheme="minorEastAsia" w:cs="Sakkal Majalla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829" w:rsidP="00C17667" w14:paraId="5AC57542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F53829" w:rsidP="00C17667" w14:paraId="2B313ABA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F53829" w:rsidP="00C17667" w14:paraId="09BCC501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F53829" w:rsidP="00C17667" w14:paraId="5525A6BC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F53829" w:rsidP="00C17667" w14:paraId="0ED281B6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F702A8" w:rsidP="00C17667" w14:paraId="5AA12F18" w14:textId="77777777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</w:p>
    <w:p w:rsidR="00981641" w:rsidRPr="00D87AC2" w:rsidP="00C17667" w14:paraId="5AEA2DDD" w14:textId="207A4C6C">
      <w:pPr>
        <w:bidi/>
        <w:spacing w:after="0" w:line="360" w:lineRule="auto"/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415CB"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6" type="#_x0000_t202" style="width:50.61pt;height:48.48pt;margin-top:0.9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415CB"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AC2" w:rsidR="00652A8E"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  <w:t>السؤال الرابع :</w:t>
      </w:r>
      <w:r w:rsidRPr="00D87AC2" w:rsidR="00ED0678"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  <w:t xml:space="preserve"> </w:t>
      </w:r>
      <w:r w:rsidRPr="00D87AC2" w:rsidR="00981641">
        <w:rPr>
          <w:rFonts w:ascii="Sakkal Majalla" w:hAnsi="Sakkal Majalla" w:eastAsiaTheme="minorEastAsia" w:cs="Sakkal Majalla"/>
          <w:b/>
          <w:bCs/>
          <w:color w:val="C00000"/>
          <w:sz w:val="32"/>
          <w:szCs w:val="32"/>
          <w:rtl/>
          <w:lang w:val="en-US" w:eastAsia="en-US" w:bidi="ar-EG"/>
        </w:rPr>
        <w:t xml:space="preserve"> أجيب عن ما يلي  حسب المطلوب :</w:t>
      </w:r>
    </w:p>
    <w:p w:rsidR="006A6DD5" w:rsidRPr="00737797" w:rsidP="00737797" w14:paraId="18864EB3" w14:textId="09A171E7">
      <w:pPr>
        <w:bidi/>
        <w:spacing w:after="0" w:line="360" w:lineRule="auto"/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</w:pP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  <w:t>أ/</w:t>
      </w: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  <w:t>قال تعالى: { سَتَجِدُنِي إِن شَاءَ اللَّهُ صَابِرًا }</w:t>
      </w:r>
      <w:r w:rsidR="00737797">
        <w:rPr>
          <w:rFonts w:ascii="Sakkal Majalla" w:hAnsi="Sakkal Majalla" w:eastAsiaTheme="minorEastAsia" w:cs="Sakkal Majalla" w:hint="cs"/>
          <w:color w:val="0D0D0D" w:themeColor="text1" w:themeTint="F2"/>
          <w:sz w:val="32"/>
          <w:szCs w:val="32"/>
          <w:rtl/>
          <w:lang w:val="en-US" w:eastAsia="en-US" w:bidi="ar-SA"/>
        </w:rPr>
        <w:t xml:space="preserve"> ،</w:t>
      </w: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  <w:t xml:space="preserve"> ما الآدب الشرعي الذي دلت عليه</w:t>
      </w:r>
      <w:r w:rsidR="00737797">
        <w:rPr>
          <w:rFonts w:ascii="Sakkal Majalla" w:hAnsi="Sakkal Majalla" w:eastAsiaTheme="minorEastAsia" w:cs="Sakkal Majalla" w:hint="cs"/>
          <w:color w:val="0D0D0D" w:themeColor="text1" w:themeTint="F2"/>
          <w:sz w:val="32"/>
          <w:szCs w:val="32"/>
          <w:rtl/>
          <w:lang w:val="en-US" w:eastAsia="en-US" w:bidi="ar-SA"/>
        </w:rPr>
        <w:t xml:space="preserve"> الآية</w:t>
      </w: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  <w:t xml:space="preserve">   ؟</w:t>
      </w:r>
    </w:p>
    <w:p w:rsidR="00FE491A" w:rsidRPr="00737797" w:rsidP="00FE491A" w14:paraId="63214884" w14:textId="1010D02C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....................................................................................................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6A6DD5" w:rsidRPr="00737797" w:rsidP="00737797" w14:paraId="59CDD540" w14:textId="77777777">
      <w:pPr>
        <w:bidi/>
        <w:spacing w:after="0" w:line="360" w:lineRule="auto"/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EG"/>
        </w:rPr>
        <w:t xml:space="preserve">ب/ </w:t>
      </w:r>
      <w:r w:rsidRPr="00737797">
        <w:rPr>
          <w:rFonts w:ascii="Sakkal Majalla" w:hAnsi="Sakkal Majalla" w:eastAsiaTheme="minorEastAsia" w:cs="Sakkal Majalla"/>
          <w:color w:val="0D0D0D" w:themeColor="text1" w:themeTint="F2"/>
          <w:sz w:val="32"/>
          <w:szCs w:val="32"/>
          <w:rtl/>
          <w:lang w:val="en-US" w:eastAsia="en-US" w:bidi="ar-SA"/>
        </w:rPr>
        <w:t>ماهي شرطي قبول العمل؟</w:t>
      </w:r>
    </w:p>
    <w:p w:rsidR="00FE491A" w:rsidP="00FE491A" w14:paraId="08A965A4" w14:textId="77777777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 w:rsidRPr="00FE491A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>1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FE491A" w:rsidP="00FE491A" w14:paraId="109F5B5F" w14:textId="7C8DB12B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2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FE491A" w:rsidRPr="00FE491A" w:rsidP="00FE491A" w14:paraId="4A62713A" w14:textId="77777777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</w:p>
    <w:p w:rsidR="000932E3" w:rsidRPr="00737797" w:rsidP="00FE491A" w14:paraId="2D53817E" w14:textId="38C8F658">
      <w:pPr>
        <w:bidi/>
        <w:spacing w:after="0" w:line="360" w:lineRule="auto"/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  <w:lang w:val="en-US" w:eastAsia="en-US" w:bidi="ar-SA"/>
        </w:rPr>
      </w:pPr>
      <w:r w:rsidRPr="00737797"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  <w:lang w:val="en-US" w:eastAsia="en-US" w:bidi="ar-EG"/>
        </w:rPr>
        <w:t xml:space="preserve">ج/ </w:t>
      </w:r>
      <w:r w:rsidRPr="00737797" w:rsidR="00621135"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  <w:lang w:val="en-US" w:eastAsia="en-US" w:bidi="ar-EG"/>
        </w:rPr>
        <w:t xml:space="preserve">على ماذا دل </w:t>
      </w:r>
      <w:r w:rsidRPr="00737797" w:rsidR="00621135">
        <w:rPr>
          <w:rFonts w:ascii="Sakkal Majalla" w:hAnsi="Sakkal Majalla" w:eastAsiaTheme="minorEastAsia" w:cs="Sakkal Majalla"/>
          <w:color w:val="0D0D0D" w:themeColor="text1" w:themeTint="F2"/>
          <w:sz w:val="36"/>
          <w:szCs w:val="36"/>
          <w:rtl/>
          <w:lang w:val="en-US" w:eastAsia="en-US" w:bidi="ar-SA"/>
        </w:rPr>
        <w:t>قول الله تعالى "{وَاحْفَظُوا أَيْمَانَكُمْ} ؟</w:t>
      </w:r>
    </w:p>
    <w:p w:rsidR="00FE491A" w:rsidRPr="00737797" w:rsidP="00FE491A" w14:paraId="077BBFBA" w14:textId="24EE9D68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  <w:r>
        <w:rPr>
          <w:rFonts w:ascii="Sakkal Majalla" w:hAnsi="Sakkal Majalla" w:eastAsiaTheme="minorEastAsia" w:cs="Sakkal Majalla" w:hint="cs"/>
          <w:sz w:val="28"/>
          <w:szCs w:val="28"/>
          <w:rtl/>
          <w:lang w:val="en-US" w:eastAsia="en-US" w:bidi="ar-EG"/>
        </w:rPr>
        <w:t>.........................</w:t>
      </w:r>
      <w:r w:rsidRPr="00737797"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  <w:t>..............</w:t>
      </w:r>
    </w:p>
    <w:p w:rsidR="00FE491A" w:rsidRPr="00737797" w:rsidP="00FE491A" w14:paraId="3D9E930A" w14:textId="3176F4EC">
      <w:pPr>
        <w:bidi/>
        <w:spacing w:after="0" w:line="276" w:lineRule="auto"/>
        <w:rPr>
          <w:rFonts w:ascii="Sakkal Majalla" w:hAnsi="Sakkal Majalla" w:eastAsiaTheme="minorEastAsia" w:cs="Sakkal Majalla"/>
          <w:sz w:val="28"/>
          <w:szCs w:val="28"/>
          <w:rtl/>
          <w:lang w:val="en-US" w:eastAsia="en-US" w:bidi="ar-EG"/>
        </w:rPr>
      </w:pPr>
    </w:p>
    <w:p w:rsidR="00EE67C1" w:rsidRPr="00737797" w:rsidP="00737797" w14:paraId="6A92FEA1" w14:textId="77777777">
      <w:pPr>
        <w:pStyle w:val="ListParagraph"/>
        <w:bidi/>
        <w:spacing w:after="160" w:line="259" w:lineRule="auto"/>
        <w:ind w:left="360"/>
        <w:contextualSpacing/>
        <w:rPr>
          <w:rFonts w:ascii="Sakkal Majalla" w:hAnsi="Sakkal Majalla" w:eastAsiaTheme="minorHAnsi" w:cs="Sakkal Majalla"/>
          <w:color w:val="00B050"/>
          <w:sz w:val="30"/>
          <w:szCs w:val="30"/>
          <w:lang w:val="en-US" w:eastAsia="en-US" w:bidi="ar-EG"/>
        </w:rPr>
      </w:pPr>
    </w:p>
    <w:p w:rsidR="00EE67C1" w:rsidRPr="00D87AC2" w:rsidP="00D87AC2" w14:paraId="41CE3D66" w14:textId="7F53578C">
      <w:pPr>
        <w:pStyle w:val="ListParagraph"/>
        <w:bidi/>
        <w:spacing w:after="0" w:line="240" w:lineRule="auto"/>
        <w:ind w:left="0"/>
        <w:contextualSpacing/>
        <w:jc w:val="both"/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lang w:val="en-US" w:eastAsia="en-US" w:bidi="ar-EG"/>
        </w:rPr>
      </w:pPr>
      <w:r w:rsidRPr="00D87AC2"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  <w:t>ج/-ضع علامة (</w:t>
      </w:r>
      <w:r w:rsidRPr="00D87AC2">
        <w:rPr>
          <w:rFonts w:ascii="Wingdings" w:hAnsi="Wingdings" w:eastAsiaTheme="minorEastAsia" w:cs="Sakkal Majalla"/>
          <w:b/>
          <w:bCs/>
          <w:sz w:val="22"/>
          <w:szCs w:val="22"/>
          <w:lang w:val="en-US" w:eastAsia="en-US" w:bidi="ar-EG"/>
        </w:rPr>
        <w:sym w:font="Wingdings" w:char="F0FC"/>
      </w:r>
      <w:r w:rsidRPr="00D87AC2"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EG"/>
        </w:rPr>
        <w:t>)  أمام العبارة الصحيحة وعلامة (</w:t>
      </w:r>
      <w:r w:rsidRPr="00737797">
        <w:rPr>
          <w:rFonts w:ascii="Sakkal Majalla" w:hAnsi="Sakkal Majalla" w:eastAsiaTheme="minorEastAsia" w:cs="Sakkal Majalla"/>
          <w:b/>
          <w:bCs/>
          <w:sz w:val="36"/>
          <w:szCs w:val="36"/>
          <w:lang w:val="en-US" w:eastAsia="en-US" w:bidi="ar-EG"/>
        </w:rPr>
        <w:t>X</w:t>
      </w:r>
      <w:r w:rsidRPr="00D87AC2">
        <w:rPr>
          <w:rFonts w:ascii="Sakkal Majalla" w:hAnsi="Sakkal Majalla" w:eastAsiaTheme="minorEastAsia" w:cs="Sakkal Majalla"/>
          <w:b/>
          <w:bCs/>
          <w:color w:val="C00000"/>
          <w:sz w:val="36"/>
          <w:szCs w:val="36"/>
          <w:rtl/>
          <w:lang w:val="en-US" w:eastAsia="en-US" w:bidi="ar-SA"/>
        </w:rPr>
        <w:t xml:space="preserve">) أمام العبارة الخطأ </w:t>
      </w:r>
    </w:p>
    <w:p w:rsidR="00EE67C1" w:rsidRPr="00737797" w:rsidP="009466C6" w14:paraId="20165915" w14:textId="4232F9CA">
      <w:pPr>
        <w:bidi/>
        <w:spacing w:after="0" w:line="360" w:lineRule="auto"/>
        <w:jc w:val="both"/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1- </w:t>
      </w:r>
      <w:r w:rsidRPr="00737797" w:rsidR="009466C6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>المراد بالاستسقاء بالأنواء</w:t>
      </w:r>
      <w:r w:rsidRPr="00737797" w:rsidR="009466C6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 </w:t>
      </w:r>
      <w:r w:rsidRPr="00737797" w:rsidR="009466C6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طلب أو نسبة  نزول المطر من النجوم   (   </w:t>
      </w:r>
      <w:r w:rsidR="00FE491A">
        <w:rPr>
          <w:rFonts w:ascii="Sakkal Majalla" w:hAnsi="Sakkal Majalla" w:eastAsiaTheme="minorEastAsia" w:cs="Sakkal Majalla" w:hint="cs"/>
          <w:color w:val="00B050"/>
          <w:sz w:val="32"/>
          <w:szCs w:val="32"/>
          <w:rtl/>
          <w:lang w:val="en-US" w:eastAsia="en-US" w:bidi="ar-SA"/>
        </w:rPr>
        <w:t xml:space="preserve">         </w:t>
      </w:r>
      <w:r w:rsidRPr="00737797" w:rsidR="009466C6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) </w:t>
      </w:r>
    </w:p>
    <w:p w:rsidR="00FE491A" w:rsidRPr="00737797" w:rsidP="00FE491A" w14:paraId="2DCD3123" w14:textId="77777777">
      <w:pPr>
        <w:bidi/>
        <w:spacing w:after="0" w:line="360" w:lineRule="auto"/>
        <w:jc w:val="both"/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2- </w:t>
      </w:r>
      <w:r w:rsidRPr="00737797">
        <w:rPr>
          <w:rFonts w:ascii="Sakkal Majalla" w:hAnsi="Sakkal Majalla" w:eastAsiaTheme="minorEastAsia" w:cs="Sakkal Majalla"/>
          <w:color w:val="00B050"/>
          <w:sz w:val="32"/>
          <w:szCs w:val="32"/>
          <w:rtl/>
          <w:lang w:val="en-US" w:eastAsia="en-US" w:bidi="ar-EG"/>
        </w:rPr>
        <w:t xml:space="preserve"> </w:t>
      </w:r>
      <w:r w:rsidRPr="00737797" w:rsidR="006A6DD5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اسم العالم الذي لقيه موسى عليه السلام الخضر عليه السلام 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(   </w:t>
      </w:r>
      <w:r>
        <w:rPr>
          <w:rFonts w:ascii="Sakkal Majalla" w:hAnsi="Sakkal Majalla" w:eastAsiaTheme="minorEastAsia" w:cs="Sakkal Majalla" w:hint="cs"/>
          <w:color w:val="00B050"/>
          <w:sz w:val="32"/>
          <w:szCs w:val="32"/>
          <w:rtl/>
          <w:lang w:val="en-US" w:eastAsia="en-US" w:bidi="ar-SA"/>
        </w:rPr>
        <w:t xml:space="preserve">        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) </w:t>
      </w:r>
    </w:p>
    <w:p w:rsidR="00FE491A" w:rsidRPr="00737797" w:rsidP="00FE491A" w14:paraId="5F27DACE" w14:textId="77777777">
      <w:pPr>
        <w:bidi/>
        <w:spacing w:after="0" w:line="360" w:lineRule="auto"/>
        <w:jc w:val="both"/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3- </w:t>
      </w:r>
      <w:r w:rsidRPr="00737797" w:rsidR="00E623BD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من فوائد النجوم أنها رجوم للشياطين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(   </w:t>
      </w:r>
      <w:r>
        <w:rPr>
          <w:rFonts w:ascii="Sakkal Majalla" w:hAnsi="Sakkal Majalla" w:eastAsiaTheme="minorEastAsia" w:cs="Sakkal Majalla" w:hint="cs"/>
          <w:color w:val="00B050"/>
          <w:sz w:val="32"/>
          <w:szCs w:val="32"/>
          <w:rtl/>
          <w:lang w:val="en-US" w:eastAsia="en-US" w:bidi="ar-SA"/>
        </w:rPr>
        <w:t xml:space="preserve">        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) </w:t>
      </w:r>
    </w:p>
    <w:p w:rsidR="00FE491A" w:rsidRPr="00737797" w:rsidP="00FE491A" w14:paraId="6C1DB3EC" w14:textId="77777777">
      <w:pPr>
        <w:bidi/>
        <w:spacing w:after="0" w:line="360" w:lineRule="auto"/>
        <w:jc w:val="both"/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>4-</w:t>
      </w:r>
      <w:r w:rsidRPr="00737797">
        <w:rPr>
          <w:rFonts w:ascii="Sakkal Majalla" w:eastAsia="Times New Roman" w:hAnsi="Sakkal Majalla" w:cs="Sakkal Majalla"/>
          <w:color w:val="000000" w:themeColor="text1"/>
          <w:kern w:val="24"/>
          <w:sz w:val="72"/>
          <w:szCs w:val="72"/>
          <w:rtl/>
          <w:lang w:val="en-US" w:eastAsia="en-US" w:bidi="ar-SA"/>
        </w:rPr>
        <w:t xml:space="preserve"> </w:t>
      </w:r>
      <w:r w:rsidRPr="00737797" w:rsidR="00621135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الحلف بِاسْمٍ من أسماء الله تعالى أو صفة من صفاته، قاصداً أمراً مستقبلاً " هي اليمين المنعقدة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(   </w:t>
      </w:r>
      <w:r>
        <w:rPr>
          <w:rFonts w:ascii="Sakkal Majalla" w:hAnsi="Sakkal Majalla" w:eastAsiaTheme="minorEastAsia" w:cs="Sakkal Majalla" w:hint="cs"/>
          <w:color w:val="00B050"/>
          <w:sz w:val="32"/>
          <w:szCs w:val="32"/>
          <w:rtl/>
          <w:lang w:val="en-US" w:eastAsia="en-US" w:bidi="ar-SA"/>
        </w:rPr>
        <w:t xml:space="preserve">        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) </w:t>
      </w:r>
    </w:p>
    <w:p w:rsidR="00FE491A" w:rsidRPr="00737797" w:rsidP="00FE491A" w14:paraId="70487D17" w14:textId="77777777">
      <w:pPr>
        <w:bidi/>
        <w:spacing w:after="0" w:line="360" w:lineRule="auto"/>
        <w:jc w:val="both"/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</w:pP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>5-</w:t>
      </w:r>
      <w:r w:rsidRPr="00737797" w:rsidR="000E208A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EG"/>
        </w:rPr>
        <w:t xml:space="preserve"> </w:t>
      </w:r>
      <w:r w:rsidRPr="00737797" w:rsidR="00F702A8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حكم استعمال جلد الكلاب والسباع  يجوز الانتفاع بها مطلقًا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(   </w:t>
      </w:r>
      <w:r>
        <w:rPr>
          <w:rFonts w:ascii="Sakkal Majalla" w:hAnsi="Sakkal Majalla" w:eastAsiaTheme="minorEastAsia" w:cs="Sakkal Majalla" w:hint="cs"/>
          <w:color w:val="00B050"/>
          <w:sz w:val="32"/>
          <w:szCs w:val="32"/>
          <w:rtl/>
          <w:lang w:val="en-US" w:eastAsia="en-US" w:bidi="ar-SA"/>
        </w:rPr>
        <w:t xml:space="preserve">         </w:t>
      </w:r>
      <w:r w:rsidRPr="00737797">
        <w:rPr>
          <w:rFonts w:ascii="Sakkal Majalla" w:hAnsi="Sakkal Majalla" w:eastAsiaTheme="minorEastAsia" w:cs="Sakkal Majalla"/>
          <w:sz w:val="32"/>
          <w:szCs w:val="32"/>
          <w:rtl/>
          <w:lang w:val="en-US" w:eastAsia="en-US" w:bidi="ar-SA"/>
        </w:rPr>
        <w:t xml:space="preserve">) </w:t>
      </w:r>
    </w:p>
    <w:p w:rsidR="00EE67C1" w:rsidP="00FE491A" w14:paraId="30EF4B4E" w14:textId="27F3D69D">
      <w:pPr>
        <w:bidi/>
        <w:spacing w:after="0" w:line="360" w:lineRule="auto"/>
        <w:jc w:val="both"/>
        <w:rPr>
          <w:rFonts w:asciiTheme="minorHAnsi" w:eastAsiaTheme="minorHAnsi" w:hAnsiTheme="minorHAnsi" w:cstheme="minorBidi"/>
          <w:b/>
          <w:bCs/>
          <w:color w:val="C00000"/>
          <w:sz w:val="30"/>
          <w:szCs w:val="30"/>
          <w:rtl/>
          <w:lang w:val="en-US" w:eastAsia="en-US" w:bidi="ar-EG"/>
        </w:rPr>
      </w:pPr>
    </w:p>
    <w:p w:rsidR="00663382" w:rsidP="00663382" w14:paraId="66CFF16E" w14:textId="77777777">
      <w:pPr>
        <w:bidi/>
        <w:spacing w:after="0" w:line="240" w:lineRule="auto"/>
        <w:jc w:val="center"/>
        <w:rPr>
          <w:rFonts w:ascii="Calibri" w:hAnsi="Calibri" w:eastAsiaTheme="minorEastAsia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EastAsia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EastAsia" w:cs="Calibri" w:hint="cs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D16913">
        <w:rPr>
          <w:rFonts w:ascii="Calibri" w:hAnsi="Calibri" w:eastAsiaTheme="minorEastAsia" w:cs="Calibri"/>
          <w:b/>
          <w:bCs/>
          <w:sz w:val="24"/>
          <w:szCs w:val="24"/>
          <w:rtl/>
          <w:lang w:val="en-US" w:eastAsia="en-US" w:bidi="ar-SA"/>
        </w:rPr>
        <w:t xml:space="preserve"> بحمد الله  </w:t>
      </w:r>
    </w:p>
    <w:p w:rsidR="00663382" w:rsidRPr="00D16913" w:rsidP="00663382" w14:paraId="526E075D" w14:textId="77777777">
      <w:pPr>
        <w:bidi/>
        <w:spacing w:after="0" w:line="240" w:lineRule="auto"/>
        <w:jc w:val="center"/>
        <w:rPr>
          <w:rFonts w:ascii="Calibri" w:hAnsi="Calibri" w:eastAsiaTheme="minorEastAsia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EastAsia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663382" w:rsidRPr="00D16913" w:rsidP="00663382" w14:paraId="621D6508" w14:textId="77777777">
      <w:pPr>
        <w:bidi/>
        <w:spacing w:after="0" w:line="240" w:lineRule="auto"/>
        <w:jc w:val="center"/>
        <w:rPr>
          <w:rFonts w:ascii="Calibri" w:hAnsi="Calibri" w:eastAsiaTheme="minorEastAsia" w:cs="Calibri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EastAsia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8F776B" w:rsidRPr="008F776B" w:rsidP="008F776B" w14:paraId="5CD0704C" w14:textId="4371092C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r:id="rId11" w:history="1">
        <w:r w:rsidRPr="00D16913">
          <w:rPr>
            <w:rFonts w:ascii="Calibri" w:hAnsi="Calibri" w:eastAsiaTheme="minorEastAsia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663382" w:rsidP="00663382" w14:paraId="1FF2B48E" w14:textId="77777777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EastAsia" w:cs="Calibri"/>
          <w:b/>
          <w:bCs/>
          <w:sz w:val="22"/>
          <w:szCs w:val="22"/>
          <w:rtl/>
          <w:lang w:val="en-US" w:eastAsia="en-US" w:bidi="ar-SA"/>
        </w:rPr>
        <w:t>قناة البيان للعروض والعلوم الشرعية</w:t>
      </w:r>
    </w:p>
    <w:p w:rsidR="00663382" w:rsidP="00663382" w14:paraId="3D057F22" w14:textId="77777777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1723292</wp:posOffset>
                </wp:positionH>
                <wp:positionV relativeFrom="paragraph">
                  <wp:posOffset>79766</wp:posOffset>
                </wp:positionV>
                <wp:extent cx="4146550" cy="654147"/>
                <wp:effectExtent l="0" t="0" r="0" b="0"/>
                <wp:wrapNone/>
                <wp:docPr id="653808933" name="مستطيل 3">
                  <a:hlinkClick xmlns:a="http://schemas.openxmlformats.org/drawingml/2006/main" xmlns:r="http://schemas.openxmlformats.org/officeDocument/2006/relationships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5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382" w:rsidP="0066338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7" type="#_x0000_t202" href="https://t.me/albayan_12/6797" style="width:326.5pt;height:51.51pt;margin-top:6.28pt;margin-left:135.69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07392" filled="f" fillcolor="this" stroked="f" strokecolor="#172c51" strokeweight="1pt">
                <v:textbox>
                  <w:txbxContent>
                    <w:p w:rsidR="00663382" w:rsidP="00663382" w14:paraId="099A31A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382" w:rsidP="00663382" w14:paraId="16EB0323" w14:textId="77777777">
      <w:pPr>
        <w:bidi/>
        <w:spacing w:after="0" w:line="240" w:lineRule="auto"/>
        <w:jc w:val="center"/>
        <w:rPr>
          <w:rFonts w:ascii="Calibri" w:hAnsi="Calibri" w:eastAsiaTheme="minorEastAsia" w:cs="Calibri"/>
          <w:color w:val="C45911" w:themeColor="accent2" w:themeShade="BF"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883018545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18545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EastAsia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>
        <w:rPr>
          <w:rFonts w:ascii="Calibri" w:hAnsi="Calibri" w:eastAsiaTheme="minorEastAsia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EastAsia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EastAsia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p w:rsidR="00663382" w:rsidP="00663382" w14:paraId="50E409A4" w14:textId="77777777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663382" w:rsidRPr="00F51A40" w:rsidP="00663382" w14:paraId="5752ADB2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A23B18" w:rsidRPr="00663382" w:rsidP="00663382" w14:paraId="353280CB" w14:textId="77777777">
      <w:pPr>
        <w:bidi/>
        <w:spacing w:after="160" w:line="259" w:lineRule="auto"/>
        <w:jc w:val="center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sectPr w:rsidSect="00A14FEE">
      <w:footerReference w:type="default" r:id="rId13"/>
      <w:type w:val="nextPage"/>
      <w:pgSz w:w="11907" w:h="16443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E5DA0"/>
    <w:multiLevelType w:val="hybridMultilevel"/>
    <w:tmpl w:val="CDA827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B6114"/>
    <w:multiLevelType w:val="hybridMultilevel"/>
    <w:tmpl w:val="1E982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16354"/>
    <w:multiLevelType w:val="hybridMultilevel"/>
    <w:tmpl w:val="91AAC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85ED0"/>
    <w:multiLevelType w:val="hybridMultilevel"/>
    <w:tmpl w:val="4F94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53EB7"/>
    <w:multiLevelType w:val="hybridMultilevel"/>
    <w:tmpl w:val="C9623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976D1"/>
    <w:multiLevelType w:val="hybridMultilevel"/>
    <w:tmpl w:val="FF1C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23AE7"/>
    <w:multiLevelType w:val="hybridMultilevel"/>
    <w:tmpl w:val="EB607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34E42"/>
    <w:multiLevelType w:val="hybridMultilevel"/>
    <w:tmpl w:val="0A525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A43779"/>
    <w:multiLevelType w:val="hybridMultilevel"/>
    <w:tmpl w:val="91D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041717"/>
    <w:multiLevelType w:val="hybridMultilevel"/>
    <w:tmpl w:val="1B20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461FF"/>
    <w:multiLevelType w:val="hybridMultilevel"/>
    <w:tmpl w:val="7E5C1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4"/>
  </w:num>
  <w:num w:numId="2" w16cid:durableId="296760085">
    <w:abstractNumId w:val="25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2"/>
  </w:num>
  <w:num w:numId="6" w16cid:durableId="1639264305">
    <w:abstractNumId w:val="5"/>
  </w:num>
  <w:num w:numId="7" w16cid:durableId="1146244872">
    <w:abstractNumId w:val="11"/>
  </w:num>
  <w:num w:numId="8" w16cid:durableId="744228337">
    <w:abstractNumId w:val="3"/>
  </w:num>
  <w:num w:numId="9" w16cid:durableId="1674263433">
    <w:abstractNumId w:val="13"/>
  </w:num>
  <w:num w:numId="10" w16cid:durableId="1235355803">
    <w:abstractNumId w:val="8"/>
  </w:num>
  <w:num w:numId="11" w16cid:durableId="1760250150">
    <w:abstractNumId w:val="27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4"/>
  </w:num>
  <w:num w:numId="17" w16cid:durableId="170072654">
    <w:abstractNumId w:val="6"/>
  </w:num>
  <w:num w:numId="18" w16cid:durableId="1377117072">
    <w:abstractNumId w:val="20"/>
  </w:num>
  <w:num w:numId="19" w16cid:durableId="1353606813">
    <w:abstractNumId w:val="7"/>
  </w:num>
  <w:num w:numId="20" w16cid:durableId="764806078">
    <w:abstractNumId w:val="14"/>
  </w:num>
  <w:num w:numId="21" w16cid:durableId="1995376098">
    <w:abstractNumId w:val="18"/>
  </w:num>
  <w:num w:numId="22" w16cid:durableId="1610552078">
    <w:abstractNumId w:val="12"/>
  </w:num>
  <w:num w:numId="23" w16cid:durableId="1165632582">
    <w:abstractNumId w:val="26"/>
  </w:num>
  <w:num w:numId="24" w16cid:durableId="1558584787">
    <w:abstractNumId w:val="2"/>
  </w:num>
  <w:num w:numId="25" w16cid:durableId="404573581">
    <w:abstractNumId w:val="0"/>
  </w:num>
  <w:num w:numId="26" w16cid:durableId="245382714">
    <w:abstractNumId w:val="23"/>
  </w:num>
  <w:num w:numId="27" w16cid:durableId="1748770542">
    <w:abstractNumId w:val="19"/>
  </w:num>
  <w:num w:numId="28" w16cid:durableId="1173030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20631"/>
    <w:rsid w:val="0002420F"/>
    <w:rsid w:val="00056339"/>
    <w:rsid w:val="00087658"/>
    <w:rsid w:val="000932E3"/>
    <w:rsid w:val="0009570F"/>
    <w:rsid w:val="0009749D"/>
    <w:rsid w:val="000A3423"/>
    <w:rsid w:val="000B3255"/>
    <w:rsid w:val="000B44E5"/>
    <w:rsid w:val="000C3B1C"/>
    <w:rsid w:val="000D062F"/>
    <w:rsid w:val="000E208A"/>
    <w:rsid w:val="00101E30"/>
    <w:rsid w:val="00107172"/>
    <w:rsid w:val="001272AD"/>
    <w:rsid w:val="0014546C"/>
    <w:rsid w:val="00147892"/>
    <w:rsid w:val="00163B5C"/>
    <w:rsid w:val="001F4620"/>
    <w:rsid w:val="00202265"/>
    <w:rsid w:val="00202964"/>
    <w:rsid w:val="00204154"/>
    <w:rsid w:val="002265F0"/>
    <w:rsid w:val="00232C0C"/>
    <w:rsid w:val="00275C9D"/>
    <w:rsid w:val="002B40AB"/>
    <w:rsid w:val="002B614D"/>
    <w:rsid w:val="002D050A"/>
    <w:rsid w:val="002D3A28"/>
    <w:rsid w:val="002D481C"/>
    <w:rsid w:val="002E7721"/>
    <w:rsid w:val="002F156F"/>
    <w:rsid w:val="002F2D8B"/>
    <w:rsid w:val="0030540F"/>
    <w:rsid w:val="00322F22"/>
    <w:rsid w:val="00330E25"/>
    <w:rsid w:val="003440D8"/>
    <w:rsid w:val="00352A43"/>
    <w:rsid w:val="00360A70"/>
    <w:rsid w:val="0037405A"/>
    <w:rsid w:val="00391695"/>
    <w:rsid w:val="003A5867"/>
    <w:rsid w:val="003D15D7"/>
    <w:rsid w:val="003F0EB5"/>
    <w:rsid w:val="003F2EED"/>
    <w:rsid w:val="003F6205"/>
    <w:rsid w:val="003F6E38"/>
    <w:rsid w:val="00412213"/>
    <w:rsid w:val="00413E31"/>
    <w:rsid w:val="00450429"/>
    <w:rsid w:val="00480B03"/>
    <w:rsid w:val="004A2C7C"/>
    <w:rsid w:val="004A55DD"/>
    <w:rsid w:val="004C2E87"/>
    <w:rsid w:val="004D29BE"/>
    <w:rsid w:val="004F3C69"/>
    <w:rsid w:val="004F7397"/>
    <w:rsid w:val="00517DF1"/>
    <w:rsid w:val="005312BE"/>
    <w:rsid w:val="00535BC2"/>
    <w:rsid w:val="00540534"/>
    <w:rsid w:val="005415CB"/>
    <w:rsid w:val="00556569"/>
    <w:rsid w:val="00560961"/>
    <w:rsid w:val="00561C06"/>
    <w:rsid w:val="0056565E"/>
    <w:rsid w:val="005B5A7F"/>
    <w:rsid w:val="005C014A"/>
    <w:rsid w:val="005C39D5"/>
    <w:rsid w:val="005C4848"/>
    <w:rsid w:val="005C65F1"/>
    <w:rsid w:val="005D7E6C"/>
    <w:rsid w:val="00621135"/>
    <w:rsid w:val="0063022A"/>
    <w:rsid w:val="00643799"/>
    <w:rsid w:val="00652A8E"/>
    <w:rsid w:val="00655B71"/>
    <w:rsid w:val="00663382"/>
    <w:rsid w:val="006A6DD5"/>
    <w:rsid w:val="006B09D8"/>
    <w:rsid w:val="006D66C1"/>
    <w:rsid w:val="006D6E36"/>
    <w:rsid w:val="006F2D17"/>
    <w:rsid w:val="006F4692"/>
    <w:rsid w:val="006F7D18"/>
    <w:rsid w:val="007138F6"/>
    <w:rsid w:val="00715D54"/>
    <w:rsid w:val="00726E49"/>
    <w:rsid w:val="00737797"/>
    <w:rsid w:val="00743610"/>
    <w:rsid w:val="0076039F"/>
    <w:rsid w:val="00761FB0"/>
    <w:rsid w:val="00781B8E"/>
    <w:rsid w:val="007C3FE8"/>
    <w:rsid w:val="007D6929"/>
    <w:rsid w:val="007E14FE"/>
    <w:rsid w:val="007E2969"/>
    <w:rsid w:val="007E3D6A"/>
    <w:rsid w:val="00804BA1"/>
    <w:rsid w:val="008148C6"/>
    <w:rsid w:val="00815345"/>
    <w:rsid w:val="008252C8"/>
    <w:rsid w:val="00836B66"/>
    <w:rsid w:val="00856CE7"/>
    <w:rsid w:val="008675A9"/>
    <w:rsid w:val="00873864"/>
    <w:rsid w:val="008912C5"/>
    <w:rsid w:val="008A2721"/>
    <w:rsid w:val="008A42DE"/>
    <w:rsid w:val="008D444E"/>
    <w:rsid w:val="008D743A"/>
    <w:rsid w:val="008E18C8"/>
    <w:rsid w:val="008F776B"/>
    <w:rsid w:val="00911727"/>
    <w:rsid w:val="00937F5E"/>
    <w:rsid w:val="00944E27"/>
    <w:rsid w:val="00945525"/>
    <w:rsid w:val="009466C6"/>
    <w:rsid w:val="00981641"/>
    <w:rsid w:val="009902D9"/>
    <w:rsid w:val="009C2921"/>
    <w:rsid w:val="009D01B0"/>
    <w:rsid w:val="009F69FD"/>
    <w:rsid w:val="009F7D43"/>
    <w:rsid w:val="00A14FA2"/>
    <w:rsid w:val="00A23B18"/>
    <w:rsid w:val="00A33234"/>
    <w:rsid w:val="00A41D3A"/>
    <w:rsid w:val="00A56096"/>
    <w:rsid w:val="00A93BBC"/>
    <w:rsid w:val="00AA2804"/>
    <w:rsid w:val="00AA2BAE"/>
    <w:rsid w:val="00AB6739"/>
    <w:rsid w:val="00AC67C5"/>
    <w:rsid w:val="00B03646"/>
    <w:rsid w:val="00B406F4"/>
    <w:rsid w:val="00B42A0D"/>
    <w:rsid w:val="00B540C5"/>
    <w:rsid w:val="00B6110F"/>
    <w:rsid w:val="00B878C1"/>
    <w:rsid w:val="00B910BA"/>
    <w:rsid w:val="00BA4720"/>
    <w:rsid w:val="00BE396E"/>
    <w:rsid w:val="00C17667"/>
    <w:rsid w:val="00C2607E"/>
    <w:rsid w:val="00C42BEA"/>
    <w:rsid w:val="00C509BC"/>
    <w:rsid w:val="00C5112A"/>
    <w:rsid w:val="00C644D3"/>
    <w:rsid w:val="00C70C19"/>
    <w:rsid w:val="00C77077"/>
    <w:rsid w:val="00C82AC6"/>
    <w:rsid w:val="00C93181"/>
    <w:rsid w:val="00C957BF"/>
    <w:rsid w:val="00CA3AF8"/>
    <w:rsid w:val="00CA4867"/>
    <w:rsid w:val="00CC468F"/>
    <w:rsid w:val="00CD4FAA"/>
    <w:rsid w:val="00CD7E49"/>
    <w:rsid w:val="00CE03E5"/>
    <w:rsid w:val="00D15CD9"/>
    <w:rsid w:val="00D16913"/>
    <w:rsid w:val="00D31383"/>
    <w:rsid w:val="00D411A1"/>
    <w:rsid w:val="00D554CE"/>
    <w:rsid w:val="00D66903"/>
    <w:rsid w:val="00D70B09"/>
    <w:rsid w:val="00D81F2E"/>
    <w:rsid w:val="00D87AC2"/>
    <w:rsid w:val="00D96279"/>
    <w:rsid w:val="00D965E4"/>
    <w:rsid w:val="00DB5CEA"/>
    <w:rsid w:val="00DC3B84"/>
    <w:rsid w:val="00DC53E0"/>
    <w:rsid w:val="00DF2AE0"/>
    <w:rsid w:val="00E039C2"/>
    <w:rsid w:val="00E10338"/>
    <w:rsid w:val="00E1392F"/>
    <w:rsid w:val="00E32364"/>
    <w:rsid w:val="00E41A54"/>
    <w:rsid w:val="00E45144"/>
    <w:rsid w:val="00E479F7"/>
    <w:rsid w:val="00E60E6B"/>
    <w:rsid w:val="00E623BD"/>
    <w:rsid w:val="00E83CED"/>
    <w:rsid w:val="00E96123"/>
    <w:rsid w:val="00EB3E39"/>
    <w:rsid w:val="00EB3E7F"/>
    <w:rsid w:val="00ED0678"/>
    <w:rsid w:val="00ED578F"/>
    <w:rsid w:val="00EE032D"/>
    <w:rsid w:val="00EE67C1"/>
    <w:rsid w:val="00EF057F"/>
    <w:rsid w:val="00F0373F"/>
    <w:rsid w:val="00F05A5B"/>
    <w:rsid w:val="00F2103A"/>
    <w:rsid w:val="00F412E7"/>
    <w:rsid w:val="00F51A40"/>
    <w:rsid w:val="00F53829"/>
    <w:rsid w:val="00F702A8"/>
    <w:rsid w:val="00F743D5"/>
    <w:rsid w:val="00F930FA"/>
    <w:rsid w:val="00F96136"/>
    <w:rsid w:val="00FA2B97"/>
    <w:rsid w:val="00FC6BB3"/>
    <w:rsid w:val="00FD0C8F"/>
    <w:rsid w:val="00FD22BA"/>
    <w:rsid w:val="00FD5EAB"/>
    <w:rsid w:val="00FE37B8"/>
    <w:rsid w:val="00FE491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A2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hyperlink" Target="https://t.me/albayan_12" TargetMode="External" /><Relationship Id="rId12" Type="http://schemas.openxmlformats.org/officeDocument/2006/relationships/hyperlink" Target="https://t.me/albayan_12/6797" TargetMode="Externa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6836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6</cp:revision>
  <cp:lastPrinted>2023-05-23T17:22:00Z</cp:lastPrinted>
  <dcterms:created xsi:type="dcterms:W3CDTF">2024-01-24T20:15:00Z</dcterms:created>
  <dcterms:modified xsi:type="dcterms:W3CDTF">2025-01-30T10:23:00Z</dcterms:modified>
</cp:coreProperties>
</file>